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header+xml" PartName="/word/header2.xml"/>
  <Override ContentType="application/vnd.openxmlformats-officedocument.wordprocessingml.footer+xml" PartName="/word/footer1.xml"/>
  <Override ContentType="application/vnd.openxmlformats-officedocument.wordprocessingml.footer+xml" PartName="/word/footer2.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60" w:before="240"/>
        <w:jc w:val="center"/>
      </w:pPr>
      <w:r>
        <w:rPr>
          <w:rFonts w:ascii="Calibri" w:cs="Calibri" w:eastAsia="Calibri" w:hAnsi="Calibri"/>
          <w:b/>
          <w:bCs/>
          <w:color w:val="14161B"/>
          <w:spacing w:val="12"/>
          <w:sz w:val="28"/>
          <w:szCs w:val="28"/>
        </w:rPr>
        <w:t xml:space="preserve">SEPARATION AGREEMENT</w:t>
      </w:r>
    </w:p>
    <w:p>
      <w:pPr>
        <w:spacing w:after="260"/>
        <w:jc w:val="center"/>
      </w:pPr>
      <w:r>
        <w:rPr>
          <w:rFonts w:ascii="Calibri" w:cs="Calibri" w:eastAsia="Calibri" w:hAnsi="Calibri"/>
          <w:i/>
          <w:iCs/>
          <w:color w:val="6E7480"/>
          <w:sz w:val="19"/>
          <w:szCs w:val="19"/>
        </w:rPr>
        <w:t xml:space="preserve">Between </w:t>
      </w:r>
      <w:r>
        <w:rPr>
          <w:rFonts w:ascii="Calibri" w:cs="Calibri" w:eastAsia="Calibri" w:hAnsi="Calibri"/>
          <w:b/>
          <w:bCs/>
          <w:i/>
          <w:iCs/>
          <w:color w:val="6E7480"/>
          <w:sz w:val="19"/>
          <w:szCs w:val="19"/>
        </w:rPr>
        <w:t xml:space="preserve">[COMPANY NAME]</w:t>
      </w:r>
      <w:r>
        <w:rPr>
          <w:rFonts w:ascii="Calibri" w:cs="Calibri" w:eastAsia="Calibri" w:hAnsi="Calibri"/>
          <w:i/>
          <w:iCs/>
          <w:color w:val="6E7480"/>
          <w:sz w:val="19"/>
          <w:szCs w:val="19"/>
        </w:rPr>
        <w:t xml:space="preserve"> and </w:t>
      </w:r>
      <w:r>
        <w:rPr>
          <w:rFonts w:ascii="Calibri" w:cs="Calibri" w:eastAsia="Calibri" w:hAnsi="Calibri"/>
          <w:b/>
          <w:bCs/>
          <w:i/>
          <w:iCs/>
          <w:color w:val="6E7480"/>
          <w:sz w:val="19"/>
          <w:szCs w:val="19"/>
        </w:rPr>
        <w:t xml:space="preserve">[EMPLOYEE NAME]</w:t>
      </w:r>
    </w:p>
    <w:p>
      <w:pPr>
        <w:spacing w:after="180" w:before="0" w:line="276"/>
        <w:jc w:val="both"/>
      </w:pPr>
      <w:r>
        <w:rPr>
          <w:rFonts w:ascii="Calibri" w:cs="Calibri" w:eastAsia="Calibri" w:hAnsi="Calibri"/>
          <w:i/>
          <w:iCs/>
          <w:color w:val="6E7480"/>
          <w:sz w:val="21"/>
          <w:szCs w:val="21"/>
        </w:rPr>
        <w:t xml:space="preserve">Use this where a departure is being settled by agreement rather than by unilateral termination — typically where there is a dispute, an enhanced payment, or a need for finality. A release cannot waive statutory entitlements, and an agreement signed under pressure at the moment of payment is worth less than one negotiated with time and advice.</w:t>
      </w:r>
    </w:p>
    <w:p>
      <w:pPr>
        <w:spacing w:after="140" w:before="0" w:line="276"/>
        <w:jc w:val="both"/>
      </w:pPr>
      <w:r>
        <w:rPr>
          <w:rFonts w:ascii="Calibri" w:cs="Calibri" w:eastAsia="Calibri" w:hAnsi="Calibri"/>
          <w:b/>
          <w:bCs/>
          <w:sz w:val="21"/>
          <w:szCs w:val="21"/>
        </w:rPr>
        <w:t xml:space="preserve">THIS SEPARATION AGREEMENT</w:t>
      </w:r>
      <w:r>
        <w:rPr>
          <w:rFonts w:ascii="Calibri" w:cs="Calibri" w:eastAsia="Calibri" w:hAnsi="Calibri"/>
          <w:sz w:val="21"/>
          <w:szCs w:val="21"/>
        </w:rPr>
        <w:t xml:space="preserve"> is made at </w:t>
      </w:r>
      <w:r>
        <w:rPr>
          <w:rFonts w:ascii="Calibri" w:cs="Calibri" w:eastAsia="Calibri" w:hAnsi="Calibri"/>
          <w:b/>
          <w:bCs/>
          <w:sz w:val="21"/>
          <w:szCs w:val="21"/>
        </w:rPr>
        <w:t xml:space="preserve">[PLACE]</w:t>
      </w:r>
      <w:r>
        <w:rPr>
          <w:rFonts w:ascii="Calibri" w:cs="Calibri" w:eastAsia="Calibri" w:hAnsi="Calibri"/>
          <w:sz w:val="21"/>
          <w:szCs w:val="21"/>
        </w:rPr>
        <w:t xml:space="preserve"> on </w:t>
      </w:r>
      <w:r>
        <w:rPr>
          <w:rFonts w:ascii="Calibri" w:cs="Calibri" w:eastAsia="Calibri" w:hAnsi="Calibri"/>
          <w:b/>
          <w:bCs/>
          <w:sz w:val="21"/>
          <w:szCs w:val="21"/>
        </w:rPr>
        <w:t xml:space="preserve">[DATE]</w:t>
      </w:r>
    </w:p>
    <w:p>
      <w:pPr>
        <w:spacing w:after="120" w:before="0" w:line="276"/>
        <w:jc w:val="both"/>
      </w:pPr>
      <w:r>
        <w:rPr>
          <w:rFonts w:ascii="Calibri" w:cs="Calibri" w:eastAsia="Calibri" w:hAnsi="Calibri"/>
          <w:b/>
          <w:bCs/>
          <w:sz w:val="21"/>
          <w:szCs w:val="21"/>
        </w:rPr>
        <w:t xml:space="preserve">BETWEEN:</w:t>
      </w:r>
    </w:p>
    <w:p>
      <w:pPr>
        <w:spacing w:after="100" w:before="40" w:line="276"/>
        <w:ind w:left="1440" w:hanging="720"/>
        <w:jc w:val="both"/>
      </w:pPr>
      <w:r>
        <w:rPr>
          <w:rFonts w:ascii="Calibri" w:cs="Calibri" w:eastAsia="Calibri" w:hAnsi="Calibri"/>
          <w:sz w:val="21"/>
          <w:szCs w:val="21"/>
        </w:rPr>
        <w:t xml:space="preserve">(1)	</w:t>
      </w:r>
      <w:r>
        <w:rPr>
          <w:rFonts w:ascii="Calibri" w:cs="Calibri" w:eastAsia="Calibri" w:hAnsi="Calibri"/>
          <w:b/>
          <w:bCs/>
          <w:sz w:val="21"/>
          <w:szCs w:val="21"/>
        </w:rPr>
        <w:t xml:space="preserve">[COMPANY NAME]</w:t>
      </w:r>
      <w:r>
        <w:rPr>
          <w:rFonts w:ascii="Calibri" w:cs="Calibri" w:eastAsia="Calibri" w:hAnsi="Calibri"/>
          <w:sz w:val="21"/>
          <w:szCs w:val="21"/>
        </w:rPr>
        <w:t xml:space="preserve">, a company incorporated under the Companies Act, 2013, bearing CIN </w:t>
      </w:r>
      <w:r>
        <w:rPr>
          <w:rFonts w:ascii="Calibri" w:cs="Calibri" w:eastAsia="Calibri" w:hAnsi="Calibri"/>
          <w:b/>
          <w:bCs/>
          <w:sz w:val="21"/>
          <w:szCs w:val="21"/>
        </w:rPr>
        <w:t xml:space="preserve">[CIN]</w:t>
      </w:r>
      <w:r>
        <w:rPr>
          <w:rFonts w:ascii="Calibri" w:cs="Calibri" w:eastAsia="Calibri" w:hAnsi="Calibri"/>
          <w:sz w:val="21"/>
          <w:szCs w:val="21"/>
        </w:rPr>
        <w:t xml:space="preserve">, having its registered office at </w:t>
      </w:r>
      <w:r>
        <w:rPr>
          <w:rFonts w:ascii="Calibri" w:cs="Calibri" w:eastAsia="Calibri" w:hAnsi="Calibri"/>
          <w:b/>
          <w:bCs/>
          <w:sz w:val="21"/>
          <w:szCs w:val="21"/>
        </w:rPr>
        <w:t xml:space="preserve">[ADDRESS]</w:t>
      </w:r>
      <w:r>
        <w:rPr>
          <w:rFonts w:ascii="Calibri" w:cs="Calibri" w:eastAsia="Calibri" w:hAnsi="Calibri"/>
          <w:sz w:val="21"/>
          <w:szCs w:val="21"/>
        </w:rPr>
        <w:t xml:space="preserve"> (the "</w:t>
      </w:r>
      <w:r>
        <w:rPr>
          <w:rFonts w:ascii="Calibri" w:cs="Calibri" w:eastAsia="Calibri" w:hAnsi="Calibri"/>
          <w:b/>
          <w:bCs/>
          <w:sz w:val="21"/>
          <w:szCs w:val="21"/>
        </w:rPr>
        <w:t xml:space="preserve">Company</w:t>
      </w:r>
      <w:r>
        <w:rPr>
          <w:rFonts w:ascii="Calibri" w:cs="Calibri" w:eastAsia="Calibri" w:hAnsi="Calibri"/>
          <w:sz w:val="21"/>
          <w:szCs w:val="21"/>
        </w:rPr>
        <w:t xml:space="preserve">"); and</w:t>
      </w:r>
    </w:p>
    <w:p>
      <w:pPr>
        <w:spacing w:after="100" w:before="40" w:line="276"/>
        <w:ind w:left="1440" w:hanging="720"/>
        <w:jc w:val="both"/>
      </w:pPr>
      <w:r>
        <w:rPr>
          <w:rFonts w:ascii="Calibri" w:cs="Calibri" w:eastAsia="Calibri" w:hAnsi="Calibri"/>
          <w:sz w:val="21"/>
          <w:szCs w:val="21"/>
        </w:rPr>
        <w:t xml:space="preserve">(2)	</w:t>
      </w:r>
      <w:r>
        <w:rPr>
          <w:rFonts w:ascii="Calibri" w:cs="Calibri" w:eastAsia="Calibri" w:hAnsi="Calibri"/>
          <w:b/>
          <w:bCs/>
          <w:sz w:val="21"/>
          <w:szCs w:val="21"/>
        </w:rPr>
        <w:t xml:space="preserve">[EMPLOYEE NAME]</w:t>
      </w:r>
      <w:r>
        <w:rPr>
          <w:rFonts w:ascii="Calibri" w:cs="Calibri" w:eastAsia="Calibri" w:hAnsi="Calibri"/>
          <w:sz w:val="21"/>
          <w:szCs w:val="21"/>
        </w:rPr>
        <w:t xml:space="preserve">, </w:t>
      </w:r>
      <w:r>
        <w:rPr>
          <w:rFonts w:ascii="Calibri" w:cs="Calibri" w:eastAsia="Calibri" w:hAnsi="Calibri"/>
          <w:b/>
          <w:bCs/>
          <w:sz w:val="21"/>
          <w:szCs w:val="21"/>
        </w:rPr>
        <w:t xml:space="preserve">[son / daughter of ______, aged ______ years]</w:t>
      </w:r>
      <w:r>
        <w:rPr>
          <w:rFonts w:ascii="Calibri" w:cs="Calibri" w:eastAsia="Calibri" w:hAnsi="Calibri"/>
          <w:sz w:val="21"/>
          <w:szCs w:val="21"/>
        </w:rPr>
        <w:t xml:space="preserve">, residing at </w:t>
      </w:r>
      <w:r>
        <w:rPr>
          <w:rFonts w:ascii="Calibri" w:cs="Calibri" w:eastAsia="Calibri" w:hAnsi="Calibri"/>
          <w:b/>
          <w:bCs/>
          <w:sz w:val="21"/>
          <w:szCs w:val="21"/>
        </w:rPr>
        <w:t xml:space="preserve">[ADDRESS]</w:t>
      </w:r>
      <w:r>
        <w:rPr>
          <w:rFonts w:ascii="Calibri" w:cs="Calibri" w:eastAsia="Calibri" w:hAnsi="Calibri"/>
          <w:sz w:val="21"/>
          <w:szCs w:val="21"/>
        </w:rPr>
        <w:t xml:space="preserve">, holding PAN </w:t>
      </w:r>
      <w:r>
        <w:rPr>
          <w:rFonts w:ascii="Calibri" w:cs="Calibri" w:eastAsia="Calibri" w:hAnsi="Calibri"/>
          <w:b/>
          <w:bCs/>
          <w:sz w:val="21"/>
          <w:szCs w:val="21"/>
        </w:rPr>
        <w:t xml:space="preserve">[PAN]</w:t>
      </w:r>
      <w:r>
        <w:rPr>
          <w:rFonts w:ascii="Calibri" w:cs="Calibri" w:eastAsia="Calibri" w:hAnsi="Calibri"/>
          <w:sz w:val="21"/>
          <w:szCs w:val="21"/>
        </w:rPr>
        <w:t xml:space="preserve"> (the "</w:t>
      </w:r>
      <w:r>
        <w:rPr>
          <w:rFonts w:ascii="Calibri" w:cs="Calibri" w:eastAsia="Calibri" w:hAnsi="Calibri"/>
          <w:b/>
          <w:bCs/>
          <w:sz w:val="21"/>
          <w:szCs w:val="21"/>
        </w:rPr>
        <w:t xml:space="preserve">Employee</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RECITALS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Employee was employed by the Company as </w:t>
      </w:r>
      <w:r>
        <w:rPr>
          <w:rFonts w:ascii="Calibri" w:cs="Calibri" w:eastAsia="Calibri" w:hAnsi="Calibri"/>
          <w:b/>
          <w:bCs/>
          <w:sz w:val="21"/>
          <w:szCs w:val="21"/>
        </w:rPr>
        <w:t xml:space="preserve">[DESIGNATION]</w:t>
      </w:r>
      <w:r>
        <w:rPr>
          <w:rFonts w:ascii="Calibri" w:cs="Calibri" w:eastAsia="Calibri" w:hAnsi="Calibri"/>
          <w:sz w:val="21"/>
          <w:szCs w:val="21"/>
        </w:rPr>
        <w:t xml:space="preserve"> from </w:t>
      </w:r>
      <w:r>
        <w:rPr>
          <w:rFonts w:ascii="Calibri" w:cs="Calibri" w:eastAsia="Calibri" w:hAnsi="Calibri"/>
          <w:b/>
          <w:bCs/>
          <w:sz w:val="21"/>
          <w:szCs w:val="21"/>
        </w:rPr>
        <w:t xml:space="preserve">[DATE OF JOINING]</w:t>
      </w:r>
      <w:r>
        <w:rPr>
          <w:rFonts w:ascii="Calibri" w:cs="Calibri" w:eastAsia="Calibri" w:hAnsi="Calibri"/>
          <w:sz w:val="21"/>
          <w:szCs w:val="21"/>
        </w:rPr>
        <w:t xml:space="preserve"> under a letter of appointment dated </w:t>
      </w:r>
      <w:r>
        <w:rPr>
          <w:rFonts w:ascii="Calibri" w:cs="Calibri" w:eastAsia="Calibri" w:hAnsi="Calibri"/>
          <w:b/>
          <w:bCs/>
          <w:sz w:val="21"/>
          <w:szCs w:val="21"/>
        </w:rPr>
        <w:t xml:space="preserve">[DATE]</w:t>
      </w:r>
      <w:r>
        <w:rPr>
          <w:rFonts w:ascii="Calibri" w:cs="Calibri" w:eastAsia="Calibri" w:hAnsi="Calibri"/>
          <w:sz w:val="21"/>
          <w:szCs w:val="21"/>
        </w:rPr>
        <w:t xml:space="preserve">.</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b/>
          <w:bCs/>
          <w:sz w:val="21"/>
          <w:szCs w:val="21"/>
        </w:rPr>
        <w:t xml:space="preserve">[The Employee has tendered a resignation dated ______ / The Company has proposed to end the employment / Differences have arisen between the parties]</w:t>
      </w:r>
      <w:r>
        <w:rPr>
          <w:rFonts w:ascii="Calibri" w:cs="Calibri" w:eastAsia="Calibri" w:hAnsi="Calibri"/>
          <w:sz w:val="21"/>
          <w:szCs w:val="21"/>
        </w:rPr>
        <w:t xml:space="preserve">, and the parties have agreed to record the terms on which the employment will end.</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parties enter into this Agreement to achieve a full and final settlement of all matters between them arising out of the employment and its termination, on the terms set out below.</w:t>
      </w:r>
    </w:p>
    <w:p>
      <w:pPr>
        <w:spacing w:after="140" w:before="120" w:line="276"/>
        <w:jc w:val="both"/>
      </w:pPr>
      <w:r>
        <w:rPr>
          <w:rFonts w:ascii="Calibri" w:cs="Calibri" w:eastAsia="Calibri" w:hAnsi="Calibri"/>
          <w:b/>
          <w:bCs/>
          <w:sz w:val="21"/>
          <w:szCs w:val="21"/>
        </w:rPr>
        <w:t xml:space="preserve">NOW THEREFORE</w:t>
      </w:r>
      <w:r>
        <w:rPr>
          <w:rFonts w:ascii="Calibri" w:cs="Calibri" w:eastAsia="Calibri" w:hAnsi="Calibri"/>
          <w:sz w:val="21"/>
          <w:szCs w:val="21"/>
        </w:rPr>
        <w:t xml:space="preserve"> the parties agree as follows:</w:t>
      </w:r>
    </w:p>
    <w:p>
      <w:pPr>
        <w:keepNext/>
        <w:spacing w:after="120" w:before="280"/>
        <w:outlineLvl w:val="0"/>
      </w:pPr>
      <w:r>
        <w:rPr>
          <w:rFonts w:ascii="Calibri" w:cs="Calibri" w:eastAsia="Calibri" w:hAnsi="Calibri"/>
          <w:b/>
          <w:bCs/>
          <w:color w:val="14161B"/>
          <w:sz w:val="22"/>
          <w:szCs w:val="22"/>
        </w:rPr>
        <w:t xml:space="preserve">1. TERMINATION OF EMPLOYMENT</w:t>
      </w:r>
    </w:p>
    <w:p>
      <w:pPr>
        <w:spacing w:after="120" w:before="60" w:line="276"/>
        <w:ind w:left="720" w:hanging="720"/>
        <w:jc w:val="both"/>
      </w:pPr>
      <w:r>
        <w:rPr>
          <w:rFonts w:ascii="Calibri" w:cs="Calibri" w:eastAsia="Calibri" w:hAnsi="Calibri"/>
          <w:sz w:val="21"/>
          <w:szCs w:val="21"/>
        </w:rPr>
        <w:t xml:space="preserve">1.1	</w:t>
      </w:r>
      <w:r>
        <w:rPr>
          <w:rFonts w:ascii="Calibri" w:cs="Calibri" w:eastAsia="Calibri" w:hAnsi="Calibri"/>
          <w:sz w:val="21"/>
          <w:szCs w:val="21"/>
        </w:rPr>
        <w:t xml:space="preserve">The Employee’s employment with the Company will end on </w:t>
      </w:r>
      <w:r>
        <w:rPr>
          <w:rFonts w:ascii="Calibri" w:cs="Calibri" w:eastAsia="Calibri" w:hAnsi="Calibri"/>
          <w:b/>
          <w:bCs/>
          <w:sz w:val="21"/>
          <w:szCs w:val="21"/>
        </w:rPr>
        <w:t xml:space="preserve">[DATE]</w:t>
      </w:r>
      <w:r>
        <w:rPr>
          <w:rFonts w:ascii="Calibri" w:cs="Calibri" w:eastAsia="Calibri" w:hAnsi="Calibri"/>
          <w:sz w:val="21"/>
          <w:szCs w:val="21"/>
        </w:rPr>
        <w:t xml:space="preserve"> (the "</w:t>
      </w:r>
      <w:r>
        <w:rPr>
          <w:rFonts w:ascii="Calibri" w:cs="Calibri" w:eastAsia="Calibri" w:hAnsi="Calibri"/>
          <w:b/>
          <w:bCs/>
          <w:sz w:val="21"/>
          <w:szCs w:val="21"/>
        </w:rPr>
        <w:t xml:space="preserve">Separation Date</w:t>
      </w:r>
      <w:r>
        <w:rPr>
          <w:rFonts w:ascii="Calibri" w:cs="Calibri" w:eastAsia="Calibri" w:hAnsi="Calibri"/>
          <w:sz w:val="21"/>
          <w:szCs w:val="21"/>
        </w:rPr>
        <w:t xml:space="preserve">") by </w:t>
      </w:r>
      <w:r>
        <w:rPr>
          <w:rFonts w:ascii="Calibri" w:cs="Calibri" w:eastAsia="Calibri" w:hAnsi="Calibri"/>
          <w:b/>
          <w:bCs/>
          <w:sz w:val="21"/>
          <w:szCs w:val="21"/>
        </w:rPr>
        <w:t xml:space="preserve">[mutual agreement / resignation, accepted by the Company / termination by the Company on notice]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1.2	</w:t>
      </w:r>
      <w:r>
        <w:rPr>
          <w:rFonts w:ascii="Calibri" w:cs="Calibri" w:eastAsia="Calibri" w:hAnsi="Calibri"/>
          <w:sz w:val="21"/>
          <w:szCs w:val="21"/>
        </w:rPr>
        <w:t xml:space="preserve">With effect from </w:t>
      </w:r>
      <w:r>
        <w:rPr>
          <w:rFonts w:ascii="Calibri" w:cs="Calibri" w:eastAsia="Calibri" w:hAnsi="Calibri"/>
          <w:b/>
          <w:bCs/>
          <w:sz w:val="21"/>
          <w:szCs w:val="21"/>
        </w:rPr>
        <w:t xml:space="preserve">[DATE]</w:t>
      </w:r>
      <w:r>
        <w:rPr>
          <w:rFonts w:ascii="Calibri" w:cs="Calibri" w:eastAsia="Calibri" w:hAnsi="Calibri"/>
          <w:sz w:val="21"/>
          <w:szCs w:val="21"/>
        </w:rPr>
        <w:t xml:space="preserve">, the Employee is </w:t>
      </w:r>
      <w:r>
        <w:rPr>
          <w:rFonts w:ascii="Calibri" w:cs="Calibri" w:eastAsia="Calibri" w:hAnsi="Calibri"/>
          <w:b/>
          <w:bCs/>
          <w:sz w:val="21"/>
          <w:szCs w:val="21"/>
        </w:rPr>
        <w:t xml:space="preserve">[released from the obligation to attend the workplace and placed on garden leave until the Separation Date, remaining an employee and continuing to receive salary and benefits / required to continue performing duties until the Separation Date]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1.3	</w:t>
      </w:r>
      <w:r>
        <w:rPr>
          <w:rFonts w:ascii="Calibri" w:cs="Calibri" w:eastAsia="Calibri" w:hAnsi="Calibri"/>
          <w:sz w:val="21"/>
          <w:szCs w:val="21"/>
        </w:rPr>
        <w:t xml:space="preserve">The Employee will, on or before the Separation Date, complete the handover set out in Schedule 1, return all property, records, devices and credentials of the Company, and complete the clearance formalities.</w:t>
      </w:r>
    </w:p>
    <w:p>
      <w:pPr>
        <w:spacing w:after="120" w:before="60" w:line="276"/>
        <w:ind w:left="720" w:hanging="720"/>
        <w:jc w:val="both"/>
      </w:pPr>
      <w:r>
        <w:rPr>
          <w:rFonts w:ascii="Calibri" w:cs="Calibri" w:eastAsia="Calibri" w:hAnsi="Calibri"/>
          <w:sz w:val="21"/>
          <w:szCs w:val="21"/>
        </w:rPr>
        <w:t xml:space="preserve">1.4	</w:t>
      </w:r>
      <w:r>
        <w:rPr>
          <w:rFonts w:ascii="Calibri" w:cs="Calibri" w:eastAsia="Calibri" w:hAnsi="Calibri"/>
          <w:sz w:val="21"/>
          <w:szCs w:val="21"/>
        </w:rPr>
        <w:t xml:space="preserve">The Employee resigns with effect from the Separation Date from every office held in the Company and in any of its group companies, including any directorship, and will execute the resignations required. The Employee confirms that no claim is or will be made for compensation for loss of office.</w:t>
      </w:r>
    </w:p>
    <w:p>
      <w:pPr>
        <w:keepNext/>
        <w:spacing w:after="120" w:before="280"/>
        <w:outlineLvl w:val="0"/>
      </w:pPr>
      <w:r>
        <w:rPr>
          <w:rFonts w:ascii="Calibri" w:cs="Calibri" w:eastAsia="Calibri" w:hAnsi="Calibri"/>
          <w:b/>
          <w:bCs/>
          <w:color w:val="14161B"/>
          <w:sz w:val="22"/>
          <w:szCs w:val="22"/>
        </w:rPr>
        <w:t xml:space="preserve">2. PAYMENTS</w:t>
      </w:r>
    </w:p>
    <w:p>
      <w:pPr>
        <w:spacing w:after="120" w:before="60" w:line="276"/>
        <w:ind w:left="720" w:hanging="720"/>
        <w:jc w:val="both"/>
      </w:pPr>
      <w:r>
        <w:rPr>
          <w:rFonts w:ascii="Calibri" w:cs="Calibri" w:eastAsia="Calibri" w:hAnsi="Calibri"/>
          <w:sz w:val="21"/>
          <w:szCs w:val="21"/>
        </w:rPr>
        <w:t xml:space="preserve">2.1	</w:t>
      </w:r>
      <w:r>
        <w:rPr>
          <w:rFonts w:ascii="Calibri" w:cs="Calibri" w:eastAsia="Calibri" w:hAnsi="Calibri"/>
          <w:sz w:val="21"/>
          <w:szCs w:val="21"/>
        </w:rPr>
        <w:t xml:space="preserve">The Company will pay the Employee: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3855"/>
        <w:gridCol w:w="1927"/>
        <w:gridCol w:w="3375"/>
      </w:tblGrid>
      <w:tr>
        <w:trPr>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8"/>
                <w:szCs w:val="18"/>
              </w:rPr>
              <w:t xml:space="preserve">#</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Component</w:t>
            </w:r>
          </w:p>
        </w:tc>
        <w:tc>
          <w:tcPr>
            <w:tcW w:type="dxa" w:w="1927"/>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 (₹)</w:t>
            </w:r>
          </w:p>
        </w:tc>
        <w:tc>
          <w:tcPr>
            <w:tcW w:type="dxa" w:w="337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When payable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1</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Salary to the Separation Date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3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two working days of the Separation Date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2</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Leave encashment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3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two working days of the Separation Date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3</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Gratuity, where payable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3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the period prescribed</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4</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Reimbursements approved and unpaid</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3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two working days of the Separation Date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5</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Notice pay in lieu, where applicable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37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Within two working days of the Separation Date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6</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Variable pay, pro-rated</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37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[DATE]</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7</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Ex gratia separation payment</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37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[Within ______ days of this Agreement taking effect]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8"/>
                <w:szCs w:val="18"/>
              </w:rPr>
              <w:t xml:space="preserve">8</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[Other — specify]</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37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[WHEN]</w:t>
            </w:r>
          </w:p>
        </w:tc>
      </w:tr>
      <w:tr>
        <w:tc>
          <w:tcPr>
            <w:tcW w:type="dxa" w:w="481"/>
            <w:tcMar>
              <w:top w:type="dxa" w:w="70"/>
              <w:left w:type="dxa" w:w="100"/>
              <w:bottom w:type="dxa" w:w="70"/>
              <w:right w:type="dxa" w:w="100"/>
            </w:tcMar>
            <w:vAlign w:val="center"/>
          </w:tcPr>
          <w:p>
            <w:pPr>
              <w:spacing w:after="0" w:line="240"/>
              <w:jc w:val="center"/>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Gross total</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375"/>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center"/>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amounts recoverable under Schedule 2</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c>
          <w:tcPr>
            <w:tcW w:type="dxa" w:w="3375"/>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center"/>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sz w:val="18"/>
                <w:szCs w:val="18"/>
              </w:rPr>
              <w:t xml:space="preserve">Less: tax deducted at source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sz w:val="18"/>
                <w:szCs w:val="18"/>
              </w:rPr>
              <w:t xml:space="preserve">(</w:t>
            </w:r>
            <w:r>
              <w:rPr>
                <w:rFonts w:ascii="Calibri" w:cs="Calibri" w:eastAsia="Calibri" w:hAnsi="Calibri"/>
                <w:b/>
                <w:bCs/>
                <w:sz w:val="18"/>
                <w:szCs w:val="18"/>
              </w:rPr>
              <w:t xml:space="preserve">[AMOUNT]</w:t>
            </w:r>
            <w:r>
              <w:rPr>
                <w:rFonts w:ascii="Calibri" w:cs="Calibri" w:eastAsia="Calibri" w:hAnsi="Calibri"/>
                <w:sz w:val="18"/>
                <w:szCs w:val="18"/>
              </w:rPr>
              <w:t xml:space="preserve">)</w:t>
            </w:r>
          </w:p>
        </w:tc>
        <w:tc>
          <w:tcPr>
            <w:tcW w:type="dxa" w:w="3375"/>
            <w:tcMar>
              <w:top w:type="dxa" w:w="70"/>
              <w:left w:type="dxa" w:w="100"/>
              <w:bottom w:type="dxa" w:w="70"/>
              <w:right w:type="dxa" w:w="100"/>
            </w:tcMar>
            <w:vAlign w:val="center"/>
          </w:tcPr>
          <w:p>
            <w:pPr>
              <w:spacing w:after="0" w:line="240"/>
              <w:jc w:val="left"/>
            </w:pPr>
          </w:p>
        </w:tc>
      </w:tr>
      <w:tr>
        <w:tc>
          <w:tcPr>
            <w:tcW w:type="dxa" w:w="481"/>
            <w:tcMar>
              <w:top w:type="dxa" w:w="70"/>
              <w:left w:type="dxa" w:w="100"/>
              <w:bottom w:type="dxa" w:w="70"/>
              <w:right w:type="dxa" w:w="100"/>
            </w:tcMar>
            <w:vAlign w:val="center"/>
          </w:tcPr>
          <w:p>
            <w:pPr>
              <w:spacing w:after="0" w:line="240"/>
              <w:jc w:val="center"/>
            </w:pP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8"/>
                <w:szCs w:val="18"/>
              </w:rPr>
              <w:t xml:space="preserve">Net payable</w:t>
            </w:r>
          </w:p>
        </w:tc>
        <w:tc>
          <w:tcPr>
            <w:tcW w:type="dxa" w:w="1927"/>
            <w:tcMar>
              <w:top w:type="dxa" w:w="70"/>
              <w:left w:type="dxa" w:w="100"/>
              <w:bottom w:type="dxa" w:w="70"/>
              <w:right w:type="dxa" w:w="100"/>
            </w:tcMar>
            <w:vAlign w:val="center"/>
          </w:tcPr>
          <w:p>
            <w:pPr>
              <w:spacing w:after="0" w:line="240"/>
              <w:jc w:val="right"/>
            </w:pPr>
            <w:r>
              <w:rPr>
                <w:rFonts w:ascii="Calibri" w:cs="Calibri" w:eastAsia="Calibri" w:hAnsi="Calibri"/>
                <w:b/>
                <w:bCs/>
                <w:sz w:val="18"/>
                <w:szCs w:val="18"/>
              </w:rPr>
              <w:t xml:space="preserve">[AMOUNT]</w:t>
            </w:r>
          </w:p>
        </w:tc>
        <w:tc>
          <w:tcPr>
            <w:tcW w:type="dxa" w:w="3375"/>
            <w:tcMar>
              <w:top w:type="dxa" w:w="70"/>
              <w:left w:type="dxa" w:w="100"/>
              <w:bottom w:type="dxa" w:w="70"/>
              <w:right w:type="dxa" w:w="100"/>
            </w:tcMar>
            <w:vAlign w:val="center"/>
          </w:tcPr>
          <w:p>
            <w:pPr>
              <w:spacing w:after="0" w:line="240"/>
              <w:jc w:val="left"/>
            </w:pPr>
          </w:p>
        </w:tc>
      </w:tr>
    </w:tbl>
    <w:p>
      <w:pPr>
        <w:spacing w:after="140"/>
      </w:pPr>
    </w:p>
    <w:p>
      <w:pPr>
        <w:spacing w:after="120" w:before="60" w:line="276"/>
        <w:ind w:left="720" w:hanging="720"/>
        <w:jc w:val="both"/>
      </w:pPr>
      <w:r>
        <w:rPr>
          <w:rFonts w:ascii="Calibri" w:cs="Calibri" w:eastAsia="Calibri" w:hAnsi="Calibri"/>
          <w:sz w:val="21"/>
          <w:szCs w:val="21"/>
        </w:rPr>
        <w:t xml:space="preserve">2.2	</w:t>
      </w:r>
      <w:r>
        <w:rPr>
          <w:rFonts w:ascii="Calibri" w:cs="Calibri" w:eastAsia="Calibri" w:hAnsi="Calibri"/>
          <w:sz w:val="21"/>
          <w:szCs w:val="21"/>
        </w:rPr>
        <w:t xml:space="preserve">The amounts at items 1 to 5 are the Employee’s accrued statutory and contractual entitlements and are payable irrespective of whether this Agreement is signed. The ex gratia payment at item 7 is additional consideration for the undertakings and release given by the Employee under this Agreement, and is payable only if this Agreement is executed and not revoked.</w:t>
      </w:r>
    </w:p>
    <w:p>
      <w:pPr>
        <w:spacing w:after="120" w:before="60" w:line="276"/>
        <w:ind w:left="720" w:hanging="720"/>
        <w:jc w:val="both"/>
      </w:pPr>
      <w:r>
        <w:rPr>
          <w:rFonts w:ascii="Calibri" w:cs="Calibri" w:eastAsia="Calibri" w:hAnsi="Calibri"/>
          <w:sz w:val="21"/>
          <w:szCs w:val="21"/>
        </w:rPr>
        <w:t xml:space="preserve">2.3	</w:t>
      </w:r>
      <w:r>
        <w:rPr>
          <w:rFonts w:ascii="Calibri" w:cs="Calibri" w:eastAsia="Calibri" w:hAnsi="Calibri"/>
          <w:sz w:val="21"/>
          <w:szCs w:val="21"/>
        </w:rPr>
        <w:t xml:space="preserve">All payments are subject to deduction of tax at source. The Company will issue the prescribed certificate. The Employee is responsible for the Employee’s own tax position and is advised to take independent advice on the treatment of the ex gratia payment.</w:t>
      </w:r>
    </w:p>
    <w:p>
      <w:pPr>
        <w:spacing w:after="120" w:before="60" w:line="276"/>
        <w:ind w:left="720" w:hanging="720"/>
        <w:jc w:val="both"/>
      </w:pPr>
      <w:r>
        <w:rPr>
          <w:rFonts w:ascii="Calibri" w:cs="Calibri" w:eastAsia="Calibri" w:hAnsi="Calibri"/>
          <w:sz w:val="21"/>
          <w:szCs w:val="21"/>
        </w:rPr>
        <w:t xml:space="preserve">2.4	</w:t>
      </w:r>
      <w:r>
        <w:rPr>
          <w:rFonts w:ascii="Calibri" w:cs="Calibri" w:eastAsia="Calibri" w:hAnsi="Calibri"/>
          <w:sz w:val="21"/>
          <w:szCs w:val="21"/>
        </w:rPr>
        <w:t xml:space="preserve">Payment will be made by credit to the Employee’s account at </w:t>
      </w:r>
      <w:r>
        <w:rPr>
          <w:rFonts w:ascii="Calibri" w:cs="Calibri" w:eastAsia="Calibri" w:hAnsi="Calibri"/>
          <w:b/>
          <w:bCs/>
          <w:sz w:val="21"/>
          <w:szCs w:val="21"/>
        </w:rPr>
        <w:t xml:space="preserve">[BANK, ACCOUNT NUMBER, IFSC]</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2.5	</w:t>
      </w:r>
      <w:r>
        <w:rPr>
          <w:rFonts w:ascii="Calibri" w:cs="Calibri" w:eastAsia="Calibri" w:hAnsi="Calibri"/>
          <w:b/>
          <w:bCs/>
          <w:sz w:val="21"/>
          <w:szCs w:val="21"/>
        </w:rPr>
        <w:t xml:space="preserve">[Continued benefits]</w:t>
      </w:r>
      <w:r>
        <w:rPr>
          <w:rFonts w:ascii="Calibri" w:cs="Calibri" w:eastAsia="Calibri" w:hAnsi="Calibri"/>
          <w:sz w:val="21"/>
          <w:szCs w:val="21"/>
        </w:rPr>
        <w:t xml:space="preserve"> The Company will </w:t>
      </w:r>
      <w:r>
        <w:rPr>
          <w:rFonts w:ascii="Calibri" w:cs="Calibri" w:eastAsia="Calibri" w:hAnsi="Calibri"/>
          <w:b/>
          <w:bCs/>
          <w:sz w:val="21"/>
          <w:szCs w:val="21"/>
        </w:rPr>
        <w:t xml:space="preserve">[continue the Employee’s medical insurance cover until ______ / pay outplacement support of ₹ ______ / permit the Employee to retain the laptop bearing serial number ______, the depreciated value of which is treated as part of the ex gratia payment]</w:t>
      </w:r>
      <w:r>
        <w:rPr>
          <w:rFonts w:ascii="Calibri" w:cs="Calibri" w:eastAsia="Calibri" w:hAnsi="Calibri"/>
          <w:sz w:val="21"/>
          <w:szCs w:val="21"/>
        </w:rPr>
        <w:t xml:space="preserve">.</w:t>
      </w:r>
    </w:p>
    <w:p>
      <w:pPr>
        <w:keepNext/>
        <w:spacing w:after="120" w:before="280"/>
        <w:outlineLvl w:val="0"/>
      </w:pPr>
      <w:r>
        <w:rPr>
          <w:rFonts w:ascii="Calibri" w:cs="Calibri" w:eastAsia="Calibri" w:hAnsi="Calibri"/>
          <w:b/>
          <w:bCs/>
          <w:color w:val="14161B"/>
          <w:sz w:val="22"/>
          <w:szCs w:val="22"/>
        </w:rPr>
        <w:t xml:space="preserve">3. EQUITY AND OPTIONS</w:t>
      </w:r>
    </w:p>
    <w:p>
      <w:pPr>
        <w:spacing w:after="120" w:before="60" w:line="276"/>
        <w:ind w:left="720" w:hanging="720"/>
        <w:jc w:val="both"/>
      </w:pPr>
      <w:r>
        <w:rPr>
          <w:rFonts w:ascii="Calibri" w:cs="Calibri" w:eastAsia="Calibri" w:hAnsi="Calibri"/>
          <w:sz w:val="21"/>
          <w:szCs w:val="21"/>
        </w:rPr>
        <w:t xml:space="preserve">3.1	</w:t>
      </w:r>
      <w:r>
        <w:rPr>
          <w:rFonts w:ascii="Calibri" w:cs="Calibri" w:eastAsia="Calibri" w:hAnsi="Calibri"/>
          <w:b/>
          <w:bCs/>
          <w:sz w:val="21"/>
          <w:szCs w:val="21"/>
        </w:rPr>
        <w:t xml:space="preserve">[The Employee holds ______ vested and ______ unvested options under the Company’s employee stock option scheme. On the Separation Date, the unvested options lapse. The vested options may be exercised until ______, failing which they lapse. / The parties agree that ______ options which would otherwise lapse shall be treated as vested and shall be exercisable until ______. / The Employee holds no options or other equity entitlement.]</w:t>
      </w:r>
    </w:p>
    <w:p>
      <w:pPr>
        <w:spacing w:after="120" w:before="60" w:line="276"/>
        <w:ind w:left="720" w:hanging="720"/>
        <w:jc w:val="both"/>
      </w:pPr>
      <w:r>
        <w:rPr>
          <w:rFonts w:ascii="Calibri" w:cs="Calibri" w:eastAsia="Calibri" w:hAnsi="Calibri"/>
          <w:sz w:val="21"/>
          <w:szCs w:val="21"/>
        </w:rPr>
        <w:t xml:space="preserve">3.2	</w:t>
      </w:r>
      <w:r>
        <w:rPr>
          <w:rFonts w:ascii="Calibri" w:cs="Calibri" w:eastAsia="Calibri" w:hAnsi="Calibri"/>
          <w:sz w:val="21"/>
          <w:szCs w:val="21"/>
        </w:rPr>
        <w:t xml:space="preserve">Where the Employee holds shares in the Company, those shares remain subject to the articles of association and to any agreement to which the Employee is a party, including any restriction on transfer and any repurchase right, and this Agreement does not affect them.</w:t>
      </w:r>
    </w:p>
    <w:p>
      <w:pPr>
        <w:keepNext/>
        <w:spacing w:after="120" w:before="280"/>
        <w:outlineLvl w:val="0"/>
      </w:pPr>
      <w:r>
        <w:rPr>
          <w:rFonts w:ascii="Calibri" w:cs="Calibri" w:eastAsia="Calibri" w:hAnsi="Calibri"/>
          <w:b/>
          <w:bCs/>
          <w:color w:val="14161B"/>
          <w:sz w:val="22"/>
          <w:szCs w:val="22"/>
        </w:rPr>
        <w:t xml:space="preserve">4. RELEASE BY THE EMPLOYEE</w:t>
      </w:r>
    </w:p>
    <w:p>
      <w:pPr>
        <w:spacing w:after="120" w:before="60" w:line="276"/>
        <w:ind w:left="720" w:hanging="720"/>
        <w:jc w:val="both"/>
      </w:pPr>
      <w:r>
        <w:rPr>
          <w:rFonts w:ascii="Calibri" w:cs="Calibri" w:eastAsia="Calibri" w:hAnsi="Calibri"/>
          <w:sz w:val="21"/>
          <w:szCs w:val="21"/>
        </w:rPr>
        <w:t xml:space="preserve">4.1	</w:t>
      </w:r>
      <w:r>
        <w:rPr>
          <w:rFonts w:ascii="Calibri" w:cs="Calibri" w:eastAsia="Calibri" w:hAnsi="Calibri"/>
          <w:sz w:val="21"/>
          <w:szCs w:val="21"/>
        </w:rPr>
        <w:t xml:space="preserve">Subject to Clause 4.3, the Employee accepts the payments in Clause 2 in full and final settlement of all claims, demands and entitlements of any nature which the Employee has or may have against the Company, its group companies, and their directors, officers and employees, arising out of the employment, its termination, or any matter connected with either, whether known or unknown, and whether arising under contract, statute, tort or otherwise.</w:t>
      </w:r>
    </w:p>
    <w:p>
      <w:pPr>
        <w:spacing w:after="120" w:before="60" w:line="276"/>
        <w:ind w:left="720" w:hanging="720"/>
        <w:jc w:val="both"/>
      </w:pPr>
      <w:r>
        <w:rPr>
          <w:rFonts w:ascii="Calibri" w:cs="Calibri" w:eastAsia="Calibri" w:hAnsi="Calibri"/>
          <w:sz w:val="21"/>
          <w:szCs w:val="21"/>
        </w:rPr>
        <w:t xml:space="preserve">4.2	</w:t>
      </w:r>
      <w:r>
        <w:rPr>
          <w:rFonts w:ascii="Calibri" w:cs="Calibri" w:eastAsia="Calibri" w:hAnsi="Calibri"/>
          <w:sz w:val="21"/>
          <w:szCs w:val="21"/>
        </w:rPr>
        <w:t xml:space="preserve">The Employee confirms that, save as expressly preserved under Clause 4.3, the Employee has no outstanding claim in respect of salary, allowances, bonus, incentive, variable pay, leave, gratuity, provident fund, reimbursement, expenses, overtime, notice, compensation for termination, discrimination, harassment, or any other matter.</w:t>
      </w:r>
    </w:p>
    <w:p>
      <w:pPr>
        <w:spacing w:after="120" w:before="60" w:line="276"/>
        <w:ind w:left="720" w:hanging="720"/>
        <w:jc w:val="both"/>
      </w:pPr>
      <w:r>
        <w:rPr>
          <w:rFonts w:ascii="Calibri" w:cs="Calibri" w:eastAsia="Calibri" w:hAnsi="Calibri"/>
          <w:sz w:val="21"/>
          <w:szCs w:val="21"/>
        </w:rPr>
        <w:t xml:space="preserve">4.3	</w:t>
      </w:r>
      <w:r>
        <w:rPr>
          <w:rFonts w:ascii="Calibri" w:cs="Calibri" w:eastAsia="Calibri" w:hAnsi="Calibri"/>
          <w:b/>
          <w:bCs/>
          <w:sz w:val="21"/>
          <w:szCs w:val="21"/>
        </w:rPr>
        <w:t xml:space="preserve">Claims not released.</w:t>
      </w:r>
      <w:r>
        <w:rPr>
          <w:rFonts w:ascii="Calibri" w:cs="Calibri" w:eastAsia="Calibri" w:hAnsi="Calibri"/>
          <w:sz w:val="21"/>
          <w:szCs w:val="21"/>
        </w:rPr>
        <w:t xml:space="preserve"> Nothing in this Agreement releases or limits:</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the Employee’s accrued entitlement to provident fund and to gratuity, and any other statutory entitlement which cannot be waived by agreement;</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the Employee’s right to enforce this Agreement;</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the Employee’s right to be indemnified, and to the benefit of any insurance, in respect of acts done in the course of the employment;</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any claim in respect of personal injury not known to the Employee at the date of this Agreement;</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any right to make a complaint under the legislation relating to sexual harassment at the workplace, or to report a matter to any authority or regulator, or to give evidence in any proceeding; and</w:t>
      </w:r>
    </w:p>
    <w:p>
      <w:pPr>
        <w:spacing w:after="100" w:before="40" w:line="276"/>
        <w:ind w:left="1440" w:hanging="720"/>
        <w:jc w:val="both"/>
      </w:pPr>
      <w:r>
        <w:rPr>
          <w:rFonts w:ascii="Calibri" w:cs="Calibri" w:eastAsia="Calibri" w:hAnsi="Calibri"/>
          <w:sz w:val="21"/>
          <w:szCs w:val="21"/>
        </w:rPr>
        <w:t xml:space="preserve">(f)	</w:t>
      </w:r>
      <w:r>
        <w:rPr>
          <w:rFonts w:ascii="Calibri" w:cs="Calibri" w:eastAsia="Calibri" w:hAnsi="Calibri"/>
          <w:b/>
          <w:bCs/>
          <w:sz w:val="21"/>
          <w:szCs w:val="21"/>
        </w:rPr>
        <w:t xml:space="preserve">[ANY OTHER CLAIM EXPRESSLY PRESERVED — describe, or state "none"]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4.4	</w:t>
      </w:r>
      <w:r>
        <w:rPr>
          <w:rFonts w:ascii="Calibri" w:cs="Calibri" w:eastAsia="Calibri" w:hAnsi="Calibri"/>
          <w:sz w:val="21"/>
          <w:szCs w:val="21"/>
        </w:rPr>
        <w:t xml:space="preserve">The Company releases the Employee from all claims arising out of the employment, save in respect of fraud, dishonesty, wilful misconduct, breach of Clause 5 or Clause 6, and any amount recoverable under Schedule 2.</w:t>
      </w:r>
    </w:p>
    <w:p>
      <w:pPr>
        <w:spacing w:after="0" w:before="0" w:line="1"/>
      </w:pPr>
      <w:r>
        <w:br w:type="page"/>
      </w:r>
    </w:p>
    <w:p>
      <w:pPr>
        <w:keepNext/>
        <w:spacing w:after="120" w:before="280"/>
        <w:outlineLvl w:val="0"/>
      </w:pPr>
      <w:r>
        <w:rPr>
          <w:rFonts w:ascii="Calibri" w:cs="Calibri" w:eastAsia="Calibri" w:hAnsi="Calibri"/>
          <w:b/>
          <w:bCs/>
          <w:color w:val="14161B"/>
          <w:sz w:val="22"/>
          <w:szCs w:val="22"/>
        </w:rPr>
        <w:t xml:space="preserve">5. CONTINUING OBLIGATIONS</w:t>
      </w:r>
    </w:p>
    <w:p>
      <w:pPr>
        <w:spacing w:after="120" w:before="60" w:line="276"/>
        <w:ind w:left="720" w:hanging="720"/>
        <w:jc w:val="both"/>
      </w:pPr>
      <w:r>
        <w:rPr>
          <w:rFonts w:ascii="Calibri" w:cs="Calibri" w:eastAsia="Calibri" w:hAnsi="Calibri"/>
          <w:sz w:val="21"/>
          <w:szCs w:val="21"/>
        </w:rPr>
        <w:t xml:space="preserve">5.1	</w:t>
      </w:r>
      <w:r>
        <w:rPr>
          <w:rFonts w:ascii="Calibri" w:cs="Calibri" w:eastAsia="Calibri" w:hAnsi="Calibri"/>
          <w:sz w:val="21"/>
          <w:szCs w:val="21"/>
        </w:rPr>
        <w:t xml:space="preserve">The Employee’s obligations of confidentiality under the letter of appointment continue after the Separation Date without limit of time. The Employee will not use or disclose any confidential information of the Company or its customers.</w:t>
      </w:r>
    </w:p>
    <w:p>
      <w:pPr>
        <w:spacing w:after="120" w:before="60" w:line="276"/>
        <w:ind w:left="720" w:hanging="720"/>
        <w:jc w:val="both"/>
      </w:pPr>
      <w:r>
        <w:rPr>
          <w:rFonts w:ascii="Calibri" w:cs="Calibri" w:eastAsia="Calibri" w:hAnsi="Calibri"/>
          <w:sz w:val="21"/>
          <w:szCs w:val="21"/>
        </w:rPr>
        <w:t xml:space="preserve">5.2	</w:t>
      </w:r>
      <w:r>
        <w:rPr>
          <w:rFonts w:ascii="Calibri" w:cs="Calibri" w:eastAsia="Calibri" w:hAnsi="Calibri"/>
          <w:sz w:val="21"/>
          <w:szCs w:val="21"/>
        </w:rPr>
        <w:t xml:space="preserve">The Employee confirms that all intellectual property created during the employment vests in the Company, and will execute any document reasonably required to perfect the Company’s title.</w:t>
      </w:r>
    </w:p>
    <w:p>
      <w:pPr>
        <w:spacing w:after="120" w:before="60" w:line="276"/>
        <w:ind w:left="720" w:hanging="720"/>
        <w:jc w:val="both"/>
      </w:pPr>
      <w:r>
        <w:rPr>
          <w:rFonts w:ascii="Calibri" w:cs="Calibri" w:eastAsia="Calibri" w:hAnsi="Calibri"/>
          <w:sz w:val="21"/>
          <w:szCs w:val="21"/>
        </w:rPr>
        <w:t xml:space="preserve">5.3	</w:t>
      </w:r>
      <w:r>
        <w:rPr>
          <w:rFonts w:ascii="Calibri" w:cs="Calibri" w:eastAsia="Calibri" w:hAnsi="Calibri"/>
          <w:sz w:val="21"/>
          <w:szCs w:val="21"/>
        </w:rPr>
        <w:t xml:space="preserve">The Employee confirms that all property, records, documents, devices, credentials and data of the Company have been returned, and that no copy has been retained in any medium, including on personal devices, personal cloud storage or personal email.</w:t>
      </w:r>
    </w:p>
    <w:p>
      <w:pPr>
        <w:spacing w:after="120" w:before="60" w:line="276"/>
        <w:ind w:left="720" w:hanging="720"/>
        <w:jc w:val="both"/>
      </w:pPr>
      <w:r>
        <w:rPr>
          <w:rFonts w:ascii="Calibri" w:cs="Calibri" w:eastAsia="Calibri" w:hAnsi="Calibri"/>
          <w:sz w:val="21"/>
          <w:szCs w:val="21"/>
        </w:rPr>
        <w:t xml:space="preserve">5.4	</w:t>
      </w:r>
      <w:r>
        <w:rPr>
          <w:rFonts w:ascii="Calibri" w:cs="Calibri" w:eastAsia="Calibri" w:hAnsi="Calibri"/>
          <w:sz w:val="21"/>
          <w:szCs w:val="21"/>
        </w:rPr>
        <w:t xml:space="preserve">For </w:t>
      </w:r>
      <w:r>
        <w:rPr>
          <w:rFonts w:ascii="Calibri" w:cs="Calibri" w:eastAsia="Calibri" w:hAnsi="Calibri"/>
          <w:b/>
          <w:bCs/>
          <w:sz w:val="21"/>
          <w:szCs w:val="21"/>
        </w:rPr>
        <w:t xml:space="preserve">[12]</w:t>
      </w:r>
      <w:r>
        <w:rPr>
          <w:rFonts w:ascii="Calibri" w:cs="Calibri" w:eastAsia="Calibri" w:hAnsi="Calibri"/>
          <w:sz w:val="21"/>
          <w:szCs w:val="21"/>
        </w:rPr>
        <w:t xml:space="preserve"> months after the Separation Date, the Employee will not solicit or entice away any employee, consultant, customer, client or supplier of the Company with whom the Employee had material dealings in the </w:t>
      </w:r>
      <w:r>
        <w:rPr>
          <w:rFonts w:ascii="Calibri" w:cs="Calibri" w:eastAsia="Calibri" w:hAnsi="Calibri"/>
          <w:b/>
          <w:bCs/>
          <w:sz w:val="21"/>
          <w:szCs w:val="21"/>
        </w:rPr>
        <w:t xml:space="preserve">[12]</w:t>
      </w:r>
      <w:r>
        <w:rPr>
          <w:rFonts w:ascii="Calibri" w:cs="Calibri" w:eastAsia="Calibri" w:hAnsi="Calibri"/>
          <w:sz w:val="21"/>
          <w:szCs w:val="21"/>
        </w:rPr>
        <w:t xml:space="preserve"> months before the Separation Date.</w:t>
      </w:r>
    </w:p>
    <w:p>
      <w:pPr>
        <w:spacing w:after="120" w:before="60" w:line="276"/>
        <w:ind w:left="720" w:hanging="720"/>
        <w:jc w:val="both"/>
      </w:pPr>
      <w:r>
        <w:rPr>
          <w:rFonts w:ascii="Calibri" w:cs="Calibri" w:eastAsia="Calibri" w:hAnsi="Calibri"/>
          <w:sz w:val="21"/>
          <w:szCs w:val="21"/>
        </w:rPr>
        <w:t xml:space="preserve">5.5	</w:t>
      </w:r>
      <w:r>
        <w:rPr>
          <w:rFonts w:ascii="Calibri" w:cs="Calibri" w:eastAsia="Calibri" w:hAnsi="Calibri"/>
          <w:i/>
          <w:iCs/>
          <w:sz w:val="21"/>
          <w:szCs w:val="21"/>
        </w:rPr>
        <w:t xml:space="preserve">No restriction is placed on the Employee working for a competitor after the Separation Date. Section 27 of the Indian Contract Act, 1872 renders agreements in restraint of trade void, and such a restriction would not be enforceable. The protections relied on are confidentiality, non-solicitation and the return of information.</w:t>
      </w:r>
    </w:p>
    <w:p>
      <w:pPr>
        <w:spacing w:after="120" w:before="60" w:line="276"/>
        <w:ind w:left="720" w:hanging="720"/>
        <w:jc w:val="both"/>
      </w:pPr>
      <w:r>
        <w:rPr>
          <w:rFonts w:ascii="Calibri" w:cs="Calibri" w:eastAsia="Calibri" w:hAnsi="Calibri"/>
          <w:sz w:val="21"/>
          <w:szCs w:val="21"/>
        </w:rPr>
        <w:t xml:space="preserve">5.6	</w:t>
      </w:r>
      <w:r>
        <w:rPr>
          <w:rFonts w:ascii="Calibri" w:cs="Calibri" w:eastAsia="Calibri" w:hAnsi="Calibri"/>
          <w:sz w:val="21"/>
          <w:szCs w:val="21"/>
        </w:rPr>
        <w:t xml:space="preserve">The Employee will provide reasonable co-operation, at the Company’s request and at the Company’s cost, in relation to any matter arising from the period of the Employee’s employment, including any inquiry, audit, litigation or regulatory proceeding.</w:t>
      </w:r>
    </w:p>
    <w:p>
      <w:pPr>
        <w:keepNext/>
        <w:spacing w:after="120" w:before="280"/>
        <w:outlineLvl w:val="0"/>
      </w:pPr>
      <w:r>
        <w:rPr>
          <w:rFonts w:ascii="Calibri" w:cs="Calibri" w:eastAsia="Calibri" w:hAnsi="Calibri"/>
          <w:b/>
          <w:bCs/>
          <w:color w:val="14161B"/>
          <w:sz w:val="22"/>
          <w:szCs w:val="22"/>
        </w:rPr>
        <w:t xml:space="preserve">6. CONFIDENTIALITY AND STATEMENTS</w:t>
      </w:r>
    </w:p>
    <w:p>
      <w:pPr>
        <w:spacing w:after="120" w:before="60" w:line="276"/>
        <w:ind w:left="720" w:hanging="720"/>
        <w:jc w:val="both"/>
      </w:pPr>
      <w:r>
        <w:rPr>
          <w:rFonts w:ascii="Calibri" w:cs="Calibri" w:eastAsia="Calibri" w:hAnsi="Calibri"/>
          <w:sz w:val="21"/>
          <w:szCs w:val="21"/>
        </w:rPr>
        <w:t xml:space="preserve">6.1	</w:t>
      </w:r>
      <w:r>
        <w:rPr>
          <w:rFonts w:ascii="Calibri" w:cs="Calibri" w:eastAsia="Calibri" w:hAnsi="Calibri"/>
          <w:sz w:val="21"/>
          <w:szCs w:val="21"/>
        </w:rPr>
        <w:t xml:space="preserve">The terms of this Agreement and the circumstances of the Employee’s departure are confidential. Neither party will disclose them except to professional advisers, to immediate family, as required by law or by a regulator, or as required to enforce this Agreement.</w:t>
      </w:r>
    </w:p>
    <w:p>
      <w:pPr>
        <w:spacing w:after="120" w:before="60" w:line="276"/>
        <w:ind w:left="720" w:hanging="720"/>
        <w:jc w:val="both"/>
      </w:pPr>
      <w:r>
        <w:rPr>
          <w:rFonts w:ascii="Calibri" w:cs="Calibri" w:eastAsia="Calibri" w:hAnsi="Calibri"/>
          <w:sz w:val="21"/>
          <w:szCs w:val="21"/>
        </w:rPr>
        <w:t xml:space="preserve">6.2	</w:t>
      </w:r>
      <w:r>
        <w:rPr>
          <w:rFonts w:ascii="Calibri" w:cs="Calibri" w:eastAsia="Calibri" w:hAnsi="Calibri"/>
          <w:sz w:val="21"/>
          <w:szCs w:val="21"/>
        </w:rPr>
        <w:t xml:space="preserve">Neither party will make, or authorise any person to make, any statement disparaging the other. The Company’s obligation extends to statements by its directors and by those of its employees who are aware of this Agreement.</w:t>
      </w:r>
    </w:p>
    <w:p>
      <w:pPr>
        <w:spacing w:after="120" w:before="60" w:line="276"/>
        <w:ind w:left="720" w:hanging="720"/>
        <w:jc w:val="both"/>
      </w:pPr>
      <w:r>
        <w:rPr>
          <w:rFonts w:ascii="Calibri" w:cs="Calibri" w:eastAsia="Calibri" w:hAnsi="Calibri"/>
          <w:sz w:val="21"/>
          <w:szCs w:val="21"/>
        </w:rPr>
        <w:t xml:space="preserve">6.3	</w:t>
      </w:r>
      <w:r>
        <w:rPr>
          <w:rFonts w:ascii="Calibri" w:cs="Calibri" w:eastAsia="Calibri" w:hAnsi="Calibri"/>
          <w:sz w:val="21"/>
          <w:szCs w:val="21"/>
        </w:rPr>
        <w:t xml:space="preserve">The parties have agreed the following form of words to be used in response to any external enquiry about the departure: </w:t>
      </w:r>
      <w:r>
        <w:rPr>
          <w:rFonts w:ascii="Calibri" w:cs="Calibri" w:eastAsia="Calibri" w:hAnsi="Calibri"/>
          <w:b/>
          <w:bCs/>
          <w:sz w:val="21"/>
          <w:szCs w:val="21"/>
        </w:rPr>
        <w:t xml:space="preserve">"</w:t>
      </w:r>
      <w:r>
        <w:rPr>
          <w:rFonts w:ascii="Calibri" w:cs="Calibri" w:eastAsia="Calibri" w:hAnsi="Calibri"/>
          <w:b/>
          <w:bCs/>
          <w:sz w:val="21"/>
          <w:szCs w:val="21"/>
        </w:rPr>
        <w:t xml:space="preserve">[AGREED WORDING]</w:t>
      </w:r>
      <w:r>
        <w:rPr>
          <w:rFonts w:ascii="Calibri" w:cs="Calibri" w:eastAsia="Calibri" w:hAnsi="Calibri"/>
          <w:b/>
          <w:bCs/>
          <w:sz w:val="21"/>
          <w:szCs w:val="21"/>
        </w:rPr>
        <w:t xml:space="preserve">"</w:t>
      </w:r>
      <w:r>
        <w:rPr>
          <w:rFonts w:ascii="Calibri" w:cs="Calibri" w:eastAsia="Calibri" w:hAnsi="Calibri"/>
          <w:sz w:val="21"/>
          <w:szCs w:val="21"/>
        </w:rPr>
        <w:t xml:space="preserve">.</w:t>
      </w:r>
    </w:p>
    <w:p>
      <w:pPr>
        <w:spacing w:after="120" w:before="60" w:line="276"/>
        <w:ind w:left="720" w:hanging="720"/>
        <w:jc w:val="both"/>
      </w:pPr>
      <w:r>
        <w:rPr>
          <w:rFonts w:ascii="Calibri" w:cs="Calibri" w:eastAsia="Calibri" w:hAnsi="Calibri"/>
          <w:sz w:val="21"/>
          <w:szCs w:val="21"/>
        </w:rPr>
        <w:t xml:space="preserve">6.4	</w:t>
      </w:r>
      <w:r>
        <w:rPr>
          <w:rFonts w:ascii="Calibri" w:cs="Calibri" w:eastAsia="Calibri" w:hAnsi="Calibri"/>
          <w:sz w:val="21"/>
          <w:szCs w:val="21"/>
        </w:rPr>
        <w:t xml:space="preserve">The Company will provide a reference in the terms set out in Schedule 3 in response to any request from a prospective employer, and will not depart from it save as required to be accurate.</w:t>
      </w:r>
    </w:p>
    <w:p>
      <w:pPr>
        <w:spacing w:after="120" w:before="60" w:line="276"/>
        <w:ind w:left="720" w:hanging="720"/>
        <w:jc w:val="both"/>
      </w:pPr>
      <w:r>
        <w:rPr>
          <w:rFonts w:ascii="Calibri" w:cs="Calibri" w:eastAsia="Calibri" w:hAnsi="Calibri"/>
          <w:sz w:val="21"/>
          <w:szCs w:val="21"/>
        </w:rPr>
        <w:t xml:space="preserve">6.5	</w:t>
      </w:r>
      <w:r>
        <w:rPr>
          <w:rFonts w:ascii="Calibri" w:cs="Calibri" w:eastAsia="Calibri" w:hAnsi="Calibri"/>
          <w:sz w:val="21"/>
          <w:szCs w:val="21"/>
        </w:rPr>
        <w:t xml:space="preserve">The Company will issue the Employee a relieving letter on the Separation Date and an experience certificate on request.</w:t>
      </w:r>
    </w:p>
    <w:p>
      <w:pPr>
        <w:keepNext/>
        <w:spacing w:after="120" w:before="280"/>
        <w:outlineLvl w:val="0"/>
      </w:pPr>
      <w:r>
        <w:rPr>
          <w:rFonts w:ascii="Calibri" w:cs="Calibri" w:eastAsia="Calibri" w:hAnsi="Calibri"/>
          <w:b/>
          <w:bCs/>
          <w:color w:val="14161B"/>
          <w:sz w:val="22"/>
          <w:szCs w:val="22"/>
        </w:rPr>
        <w:t xml:space="preserve">7. EMPLOYEE ACKNOWLEDGEMENTS</w:t>
      </w:r>
    </w:p>
    <w:p>
      <w:pPr>
        <w:spacing w:after="120" w:before="60" w:line="276"/>
        <w:ind w:left="720" w:hanging="720"/>
        <w:jc w:val="both"/>
      </w:pPr>
      <w:r>
        <w:rPr>
          <w:rFonts w:ascii="Calibri" w:cs="Calibri" w:eastAsia="Calibri" w:hAnsi="Calibri"/>
          <w:sz w:val="21"/>
          <w:szCs w:val="21"/>
        </w:rPr>
        <w:t xml:space="preserve">7.1	</w:t>
      </w:r>
      <w:r>
        <w:rPr>
          <w:rFonts w:ascii="Calibri" w:cs="Calibri" w:eastAsia="Calibri" w:hAnsi="Calibri"/>
          <w:sz w:val="21"/>
          <w:szCs w:val="21"/>
        </w:rPr>
        <w:t xml:space="preserve">The Employee acknowledges that the Employee:</w:t>
      </w:r>
    </w:p>
    <w:p>
      <w:pPr>
        <w:spacing w:after="100" w:before="40" w:line="276"/>
        <w:ind w:left="1440" w:hanging="720"/>
        <w:jc w:val="both"/>
      </w:pPr>
      <w:r>
        <w:rPr>
          <w:rFonts w:ascii="Calibri" w:cs="Calibri" w:eastAsia="Calibri" w:hAnsi="Calibri"/>
          <w:sz w:val="21"/>
          <w:szCs w:val="21"/>
        </w:rPr>
        <w:t xml:space="preserve">(a)	</w:t>
      </w:r>
      <w:r>
        <w:rPr>
          <w:rFonts w:ascii="Calibri" w:cs="Calibri" w:eastAsia="Calibri" w:hAnsi="Calibri"/>
          <w:sz w:val="21"/>
          <w:szCs w:val="21"/>
        </w:rPr>
        <w:t xml:space="preserve">has been given a reasonable opportunity to consider this Agreement, being not less than </w:t>
      </w:r>
      <w:r>
        <w:rPr>
          <w:rFonts w:ascii="Calibri" w:cs="Calibri" w:eastAsia="Calibri" w:hAnsi="Calibri"/>
          <w:b/>
          <w:bCs/>
          <w:sz w:val="21"/>
          <w:szCs w:val="21"/>
        </w:rPr>
        <w:t xml:space="preserve">[NUMBER]</w:t>
      </w:r>
      <w:r>
        <w:rPr>
          <w:rFonts w:ascii="Calibri" w:cs="Calibri" w:eastAsia="Calibri" w:hAnsi="Calibri"/>
          <w:sz w:val="21"/>
          <w:szCs w:val="21"/>
        </w:rPr>
        <w:t xml:space="preserve"> days from the date it was first provided;</w:t>
      </w:r>
    </w:p>
    <w:p>
      <w:pPr>
        <w:spacing w:after="100" w:before="40" w:line="276"/>
        <w:ind w:left="1440" w:hanging="720"/>
        <w:jc w:val="both"/>
      </w:pPr>
      <w:r>
        <w:rPr>
          <w:rFonts w:ascii="Calibri" w:cs="Calibri" w:eastAsia="Calibri" w:hAnsi="Calibri"/>
          <w:sz w:val="21"/>
          <w:szCs w:val="21"/>
        </w:rPr>
        <w:t xml:space="preserve">(b)	</w:t>
      </w:r>
      <w:r>
        <w:rPr>
          <w:rFonts w:ascii="Calibri" w:cs="Calibri" w:eastAsia="Calibri" w:hAnsi="Calibri"/>
          <w:sz w:val="21"/>
          <w:szCs w:val="21"/>
        </w:rPr>
        <w:t xml:space="preserve">has been advised to obtain independent legal advice, and has either obtained it or has decided not to;</w:t>
      </w:r>
    </w:p>
    <w:p>
      <w:pPr>
        <w:spacing w:after="100" w:before="40" w:line="276"/>
        <w:ind w:left="1440" w:hanging="720"/>
        <w:jc w:val="both"/>
      </w:pPr>
      <w:r>
        <w:rPr>
          <w:rFonts w:ascii="Calibri" w:cs="Calibri" w:eastAsia="Calibri" w:hAnsi="Calibri"/>
          <w:sz w:val="21"/>
          <w:szCs w:val="21"/>
        </w:rPr>
        <w:t xml:space="preserve">(c)	</w:t>
      </w:r>
      <w:r>
        <w:rPr>
          <w:rFonts w:ascii="Calibri" w:cs="Calibri" w:eastAsia="Calibri" w:hAnsi="Calibri"/>
          <w:sz w:val="21"/>
          <w:szCs w:val="21"/>
        </w:rPr>
        <w:t xml:space="preserve">enters into this Agreement freely and without coercion, undue influence or misrepresentation;</w:t>
      </w:r>
    </w:p>
    <w:p>
      <w:pPr>
        <w:spacing w:after="100" w:before="40" w:line="276"/>
        <w:ind w:left="1440" w:hanging="720"/>
        <w:jc w:val="both"/>
      </w:pPr>
      <w:r>
        <w:rPr>
          <w:rFonts w:ascii="Calibri" w:cs="Calibri" w:eastAsia="Calibri" w:hAnsi="Calibri"/>
          <w:sz w:val="21"/>
          <w:szCs w:val="21"/>
        </w:rPr>
        <w:t xml:space="preserve">(d)	</w:t>
      </w:r>
      <w:r>
        <w:rPr>
          <w:rFonts w:ascii="Calibri" w:cs="Calibri" w:eastAsia="Calibri" w:hAnsi="Calibri"/>
          <w:sz w:val="21"/>
          <w:szCs w:val="21"/>
        </w:rPr>
        <w:t xml:space="preserve">understands the effect of the release in Clause 4 and the claims it does and does not cover; and</w:t>
      </w:r>
    </w:p>
    <w:p>
      <w:pPr>
        <w:spacing w:after="100" w:before="40" w:line="276"/>
        <w:ind w:left="1440" w:hanging="720"/>
        <w:jc w:val="both"/>
      </w:pPr>
      <w:r>
        <w:rPr>
          <w:rFonts w:ascii="Calibri" w:cs="Calibri" w:eastAsia="Calibri" w:hAnsi="Calibri"/>
          <w:sz w:val="21"/>
          <w:szCs w:val="21"/>
        </w:rPr>
        <w:t xml:space="preserve">(e)	</w:t>
      </w:r>
      <w:r>
        <w:rPr>
          <w:rFonts w:ascii="Calibri" w:cs="Calibri" w:eastAsia="Calibri" w:hAnsi="Calibri"/>
          <w:sz w:val="21"/>
          <w:szCs w:val="21"/>
        </w:rPr>
        <w:t xml:space="preserve">is not relying on any representation not set out in this Agreement.</w:t>
      </w:r>
    </w:p>
    <w:p>
      <w:pPr>
        <w:spacing w:after="120" w:before="60" w:line="276"/>
        <w:ind w:left="720" w:hanging="720"/>
        <w:jc w:val="both"/>
      </w:pPr>
      <w:r>
        <w:rPr>
          <w:rFonts w:ascii="Calibri" w:cs="Calibri" w:eastAsia="Calibri" w:hAnsi="Calibri"/>
          <w:sz w:val="21"/>
          <w:szCs w:val="21"/>
        </w:rPr>
        <w:t xml:space="preserve">7.2	</w:t>
      </w:r>
      <w:r>
        <w:rPr>
          <w:rFonts w:ascii="Calibri" w:cs="Calibri" w:eastAsia="Calibri" w:hAnsi="Calibri"/>
          <w:b/>
          <w:bCs/>
          <w:sz w:val="21"/>
          <w:szCs w:val="21"/>
        </w:rPr>
        <w:t xml:space="preserve">[The Employee may revoke this Agreement by written notice received by the Company within ______ days of signing, in which case the Agreement is of no effect and the ex gratia payment is not payable, but the accrued entitlements at items 1 to 5 of Clause 2.1 remain payable.]</w:t>
      </w:r>
    </w:p>
    <w:p>
      <w:pPr>
        <w:keepNext/>
        <w:spacing w:after="120" w:before="280"/>
        <w:outlineLvl w:val="0"/>
      </w:pPr>
      <w:r>
        <w:rPr>
          <w:rFonts w:ascii="Calibri" w:cs="Calibri" w:eastAsia="Calibri" w:hAnsi="Calibri"/>
          <w:b/>
          <w:bCs/>
          <w:color w:val="14161B"/>
          <w:sz w:val="22"/>
          <w:szCs w:val="22"/>
        </w:rPr>
        <w:t xml:space="preserve">8. GENERAL</w:t>
      </w:r>
    </w:p>
    <w:p>
      <w:pPr>
        <w:spacing w:after="120" w:before="60" w:line="276"/>
        <w:ind w:left="720" w:hanging="720"/>
        <w:jc w:val="both"/>
      </w:pPr>
      <w:r>
        <w:rPr>
          <w:rFonts w:ascii="Calibri" w:cs="Calibri" w:eastAsia="Calibri" w:hAnsi="Calibri"/>
          <w:sz w:val="21"/>
          <w:szCs w:val="21"/>
        </w:rPr>
        <w:t xml:space="preserve">8.1	</w:t>
      </w:r>
      <w:r>
        <w:rPr>
          <w:rFonts w:ascii="Calibri" w:cs="Calibri" w:eastAsia="Calibri" w:hAnsi="Calibri"/>
          <w:sz w:val="21"/>
          <w:szCs w:val="21"/>
        </w:rPr>
        <w:t xml:space="preserve">This Agreement constitutes the entire agreement between the parties in relation to the ending of the employment and supersedes all prior discussions, save that the surviving provisions of the letter of appointment continue as stated.</w:t>
      </w:r>
    </w:p>
    <w:p>
      <w:pPr>
        <w:spacing w:after="120" w:before="60" w:line="276"/>
        <w:ind w:left="720" w:hanging="720"/>
        <w:jc w:val="both"/>
      </w:pPr>
      <w:r>
        <w:rPr>
          <w:rFonts w:ascii="Calibri" w:cs="Calibri" w:eastAsia="Calibri" w:hAnsi="Calibri"/>
          <w:sz w:val="21"/>
          <w:szCs w:val="21"/>
        </w:rPr>
        <w:t xml:space="preserve">8.2	</w:t>
      </w:r>
      <w:r>
        <w:rPr>
          <w:rFonts w:ascii="Calibri" w:cs="Calibri" w:eastAsia="Calibri" w:hAnsi="Calibri"/>
          <w:sz w:val="21"/>
          <w:szCs w:val="21"/>
        </w:rPr>
        <w:t xml:space="preserve">No amendment is effective unless in writing and signed by both parties.</w:t>
      </w:r>
    </w:p>
    <w:p>
      <w:pPr>
        <w:spacing w:after="120" w:before="60" w:line="276"/>
        <w:ind w:left="720" w:hanging="720"/>
        <w:jc w:val="both"/>
      </w:pPr>
      <w:r>
        <w:rPr>
          <w:rFonts w:ascii="Calibri" w:cs="Calibri" w:eastAsia="Calibri" w:hAnsi="Calibri"/>
          <w:sz w:val="21"/>
          <w:szCs w:val="21"/>
        </w:rPr>
        <w:t xml:space="preserve">8.3	</w:t>
      </w:r>
      <w:r>
        <w:rPr>
          <w:rFonts w:ascii="Calibri" w:cs="Calibri" w:eastAsia="Calibri" w:hAnsi="Calibri"/>
          <w:sz w:val="21"/>
          <w:szCs w:val="21"/>
        </w:rPr>
        <w:t xml:space="preserve">If any provision is held invalid or unenforceable, it will be severed and the remainder will continue in effect. Each restriction in Clause 5 is separate and independent.</w:t>
      </w:r>
    </w:p>
    <w:p>
      <w:pPr>
        <w:spacing w:after="120" w:before="60" w:line="276"/>
        <w:ind w:left="720" w:hanging="720"/>
        <w:jc w:val="both"/>
      </w:pPr>
      <w:r>
        <w:rPr>
          <w:rFonts w:ascii="Calibri" w:cs="Calibri" w:eastAsia="Calibri" w:hAnsi="Calibri"/>
          <w:sz w:val="21"/>
          <w:szCs w:val="21"/>
        </w:rPr>
        <w:t xml:space="preserve">8.4	</w:t>
      </w:r>
      <w:r>
        <w:rPr>
          <w:rFonts w:ascii="Calibri" w:cs="Calibri" w:eastAsia="Calibri" w:hAnsi="Calibri"/>
          <w:sz w:val="21"/>
          <w:szCs w:val="21"/>
        </w:rPr>
        <w:t xml:space="preserve">This Agreement may be executed in counterparts and by electronic signature.</w:t>
      </w:r>
    </w:p>
    <w:p>
      <w:pPr>
        <w:spacing w:after="120" w:before="60" w:line="276"/>
        <w:ind w:left="720" w:hanging="720"/>
        <w:jc w:val="both"/>
      </w:pPr>
      <w:r>
        <w:rPr>
          <w:rFonts w:ascii="Calibri" w:cs="Calibri" w:eastAsia="Calibri" w:hAnsi="Calibri"/>
          <w:sz w:val="21"/>
          <w:szCs w:val="21"/>
        </w:rPr>
        <w:t xml:space="preserve">8.5	</w:t>
      </w:r>
      <w:r>
        <w:rPr>
          <w:rFonts w:ascii="Calibri" w:cs="Calibri" w:eastAsia="Calibri" w:hAnsi="Calibri"/>
          <w:sz w:val="21"/>
          <w:szCs w:val="21"/>
        </w:rPr>
        <w:t xml:space="preserve">This Agreement is governed by the laws of India. Any dispute will be referred to arbitration under the Arbitration and Conciliation Act, 1996 before a sole arbitrator seated at </w:t>
      </w:r>
      <w:r>
        <w:rPr>
          <w:rFonts w:ascii="Calibri" w:cs="Calibri" w:eastAsia="Calibri" w:hAnsi="Calibri"/>
          <w:b/>
          <w:bCs/>
          <w:sz w:val="21"/>
          <w:szCs w:val="21"/>
        </w:rPr>
        <w:t xml:space="preserve">[CITY]</w:t>
      </w:r>
      <w:r>
        <w:rPr>
          <w:rFonts w:ascii="Calibri" w:cs="Calibri" w:eastAsia="Calibri" w:hAnsi="Calibri"/>
          <w:sz w:val="21"/>
          <w:szCs w:val="21"/>
        </w:rPr>
        <w:t xml:space="preserve">, without prejudice to any remedy available to the Employee under labour legislation or to the jurisdiction of any authority conferred by that legislation.</w:t>
      </w:r>
    </w:p>
    <w:p>
      <w:pPr>
        <w:spacing w:after="240"/>
      </w:pPr>
    </w:p>
    <w:p>
      <w:pPr>
        <w:spacing w:after="260" w:before="0" w:line="276"/>
        <w:jc w:val="both"/>
      </w:pPr>
      <w:r>
        <w:rPr>
          <w:rFonts w:ascii="Calibri" w:cs="Calibri" w:eastAsia="Calibri" w:hAnsi="Calibri"/>
          <w:b/>
          <w:bCs/>
          <w:sz w:val="21"/>
          <w:szCs w:val="21"/>
        </w:rPr>
        <w:t xml:space="preserve">IN WITNESS WHEREOF</w:t>
      </w:r>
      <w:r>
        <w:rPr>
          <w:rFonts w:ascii="Calibri" w:cs="Calibri" w:eastAsia="Calibri" w:hAnsi="Calibri"/>
          <w:sz w:val="21"/>
          <w:szCs w:val="21"/>
        </w:rPr>
        <w:t xml:space="preserve"> the parties have executed this Agreement on the date first written above.</w:t>
      </w: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For </w:t>
            </w:r>
            <w:r>
              <w:rPr>
                <w:rFonts w:ascii="Calibri" w:cs="Calibri" w:eastAsia="Calibri" w:hAnsi="Calibri"/>
                <w:b/>
                <w:bCs/>
                <w:sz w:val="21"/>
                <w:szCs w:val="21"/>
              </w:rPr>
              <w:t xml:space="preserve">[COMPANY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p>
            <w:pPr>
              <w:spacing w:after="90" w:line="264"/>
            </w:pPr>
            <w:r>
              <w:rPr>
                <w:rFonts w:ascii="Calibri" w:cs="Calibri" w:eastAsia="Calibri" w:hAnsi="Calibri"/>
                <w:sz w:val="21"/>
                <w:szCs w:val="21"/>
              </w:rPr>
              <w:t xml:space="preserve">Designation: </w:t>
            </w:r>
            <w:r>
              <w:rPr>
                <w:rFonts w:ascii="Calibri" w:cs="Calibri" w:eastAsia="Calibri" w:hAnsi="Calibri"/>
                <w:b/>
                <w:bCs/>
                <w:sz w:val="21"/>
                <w:szCs w:val="21"/>
              </w:rPr>
              <w:t xml:space="preserve">[DESIGNATION]</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[EMPLOYEE NAME]</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PAN: </w:t>
            </w:r>
            <w:r>
              <w:rPr>
                <w:rFonts w:ascii="Calibri" w:cs="Calibri" w:eastAsia="Calibri" w:hAnsi="Calibri"/>
                <w:b/>
                <w:bCs/>
                <w:sz w:val="21"/>
                <w:szCs w:val="21"/>
              </w:rPr>
              <w:t xml:space="preserve">[PAN]</w:t>
            </w:r>
          </w:p>
          <w:p>
            <w:pPr>
              <w:spacing w:after="90" w:line="264"/>
            </w:pPr>
            <w:r>
              <w:rPr>
                <w:rFonts w:ascii="Calibri" w:cs="Calibri" w:eastAsia="Calibri" w:hAnsi="Calibri"/>
                <w:sz w:val="21"/>
                <w:szCs w:val="21"/>
              </w:rPr>
              <w:t xml:space="preserve">Date: </w:t>
            </w:r>
            <w:r>
              <w:rPr>
                <w:rFonts w:ascii="Calibri" w:cs="Calibri" w:eastAsia="Calibri" w:hAnsi="Calibri"/>
                <w:b/>
                <w:bCs/>
                <w:sz w:val="21"/>
                <w:szCs w:val="21"/>
              </w:rPr>
              <w:t xml:space="preserve">[DATE]</w:t>
            </w:r>
          </w:p>
        </w:tc>
      </w:tr>
    </w:tbl>
    <w:p>
      <w:pPr>
        <w:spacing w:after="200"/>
      </w:pPr>
    </w:p>
    <w:tbl>
      <w:tblPr>
        <w:tblW w:type="dxa" w:w="9400"/>
        <w:tblBorders>
          <w:top w:val="none" w:color="FFFFFF" w:sz="0"/>
          <w:left w:val="none" w:color="FFFFFF" w:sz="0"/>
          <w:bottom w:val="none" w:color="FFFFFF" w:sz="0"/>
          <w:right w:val="none" w:color="FFFFFF" w:sz="0"/>
          <w:insideH w:val="none" w:color="FFFFFF" w:sz="0"/>
          <w:insideV w:val="none" w:color="FFFFFF" w:sz="0"/>
        </w:tblBorders>
      </w:tblPr>
      <w:tblGrid>
        <w:gridCol w:w="4700"/>
        <w:gridCol w:w="4700"/>
      </w:tblGrid>
      <w:tr>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1</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tc>
        <w:tc>
          <w:tcPr>
            <w:tcW w:type="dxa" w:w="4700"/>
            <w:tcMar>
              <w:top w:type="dxa" w:w="60"/>
              <w:left w:type="dxa" w:w="0"/>
              <w:bottom w:type="dxa" w:w="60"/>
              <w:right w:type="dxa" w:w="200"/>
            </w:tcMar>
          </w:tcPr>
          <w:p>
            <w:pPr>
              <w:spacing w:after="90" w:line="264"/>
            </w:pPr>
            <w:r>
              <w:rPr>
                <w:rFonts w:ascii="Calibri" w:cs="Calibri" w:eastAsia="Calibri" w:hAnsi="Calibri"/>
                <w:b/>
                <w:bCs/>
                <w:sz w:val="21"/>
                <w:szCs w:val="21"/>
              </w:rPr>
              <w:t xml:space="preserve">WITNESS 2</w:t>
            </w:r>
          </w:p>
          <w:p>
            <w:pPr>
              <w:spacing w:after="90" w:line="264"/>
            </w:pPr>
          </w:p>
          <w:p>
            <w:pPr>
              <w:spacing w:after="90" w:line="264"/>
            </w:pPr>
            <w:r>
              <w:rPr>
                <w:rFonts w:ascii="Calibri" w:cs="Calibri" w:eastAsia="Calibri" w:hAnsi="Calibri"/>
                <w:sz w:val="21"/>
                <w:szCs w:val="21"/>
              </w:rPr>
              <w:t xml:space="preserve">_______________________________</w:t>
            </w:r>
          </w:p>
          <w:p>
            <w:pPr>
              <w:spacing w:after="90" w:line="264"/>
            </w:pPr>
            <w:r>
              <w:rPr>
                <w:rFonts w:ascii="Calibri" w:cs="Calibri" w:eastAsia="Calibri" w:hAnsi="Calibri"/>
                <w:sz w:val="21"/>
                <w:szCs w:val="21"/>
              </w:rPr>
              <w:t xml:space="preserve">Name: </w:t>
            </w:r>
            <w:r>
              <w:rPr>
                <w:rFonts w:ascii="Calibri" w:cs="Calibri" w:eastAsia="Calibri" w:hAnsi="Calibri"/>
                <w:b/>
                <w:bCs/>
                <w:sz w:val="21"/>
                <w:szCs w:val="21"/>
              </w:rPr>
              <w:t xml:space="preserve">[NAME]</w:t>
            </w:r>
          </w:p>
        </w:tc>
      </w:tr>
    </w:tbl>
    <w:p>
      <w:pPr>
        <w:spacing w:after="0" w:before="0" w:line="1"/>
      </w:pPr>
      <w:r>
        <w:br w:type="page"/>
      </w:r>
    </w:p>
    <w:p>
      <w:pPr>
        <w:spacing w:after="60" w:before="240"/>
        <w:jc w:val="center"/>
      </w:pPr>
      <w:r>
        <w:rPr>
          <w:rFonts w:ascii="Calibri" w:cs="Calibri" w:eastAsia="Calibri" w:hAnsi="Calibri"/>
          <w:b/>
          <w:bCs/>
          <w:color w:val="14161B"/>
          <w:spacing w:val="12"/>
          <w:sz w:val="28"/>
          <w:szCs w:val="28"/>
        </w:rPr>
        <w:t xml:space="preserve">SCHEDULE 1</w:t>
      </w:r>
    </w:p>
    <w:p>
      <w:pPr>
        <w:spacing w:after="260"/>
        <w:jc w:val="center"/>
      </w:pPr>
      <w:r>
        <w:rPr>
          <w:rFonts w:ascii="Calibri" w:cs="Calibri" w:eastAsia="Calibri" w:hAnsi="Calibri"/>
          <w:i/>
          <w:iCs/>
          <w:color w:val="6E7480"/>
          <w:sz w:val="19"/>
          <w:szCs w:val="19"/>
        </w:rPr>
        <w:t xml:space="preserve">Handover</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4337"/>
        <w:gridCol w:w="1734"/>
        <w:gridCol w:w="1638"/>
        <w:gridCol w:w="1448"/>
      </w:tblGrid>
      <w:tr>
        <w:trPr>
          <w:tblHeader/>
        </w:trPr>
        <w:tc>
          <w:tcPr>
            <w:tcW w:type="dxa" w:w="481"/>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w:t>
            </w:r>
          </w:p>
        </w:tc>
        <w:tc>
          <w:tcPr>
            <w:tcW w:type="dxa" w:w="4337"/>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1734"/>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 whom</w:t>
            </w:r>
          </w:p>
        </w:tc>
        <w:tc>
          <w:tcPr>
            <w:tcW w:type="dxa" w:w="163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By when</w:t>
            </w:r>
          </w:p>
        </w:tc>
        <w:tc>
          <w:tcPr>
            <w:tcW w:type="dxa" w:w="1448"/>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Done</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1</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[Live projects, status and next steps, in writing]</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2</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[Customer and supplier relationships, with introductions]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3</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[Files, documents and records, in the agreed location]</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4</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[Credentials, accounts and administrative access]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5</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[Pending approvals, commitments and known issues]</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r>
        <w:tc>
          <w:tcPr>
            <w:tcW w:type="dxa" w:w="481"/>
            <w:tcMar>
              <w:top w:type="dxa" w:w="70"/>
              <w:left w:type="dxa" w:w="100"/>
              <w:bottom w:type="dxa" w:w="70"/>
              <w:right w:type="dxa" w:w="100"/>
            </w:tcMar>
            <w:vAlign w:val="center"/>
          </w:tcPr>
          <w:p>
            <w:pPr>
              <w:spacing w:after="0" w:line="240"/>
              <w:jc w:val="left"/>
            </w:pPr>
            <w:r>
              <w:rPr>
                <w:rFonts w:ascii="Calibri" w:cs="Calibri" w:eastAsia="Calibri" w:hAnsi="Calibri"/>
                <w:sz w:val="19"/>
                <w:szCs w:val="19"/>
              </w:rPr>
              <w:t xml:space="preserve">6</w:t>
            </w:r>
          </w:p>
        </w:tc>
        <w:tc>
          <w:tcPr>
            <w:tcW w:type="dxa" w:w="4337"/>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property — itemise]</w:t>
            </w:r>
          </w:p>
        </w:tc>
        <w:tc>
          <w:tcPr>
            <w:tcW w:type="dxa" w:w="1734"/>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[NAME]</w:t>
            </w:r>
          </w:p>
        </w:tc>
        <w:tc>
          <w:tcPr>
            <w:tcW w:type="dxa" w:w="163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[DATE]</w:t>
            </w:r>
          </w:p>
        </w:tc>
        <w:tc>
          <w:tcPr>
            <w:tcW w:type="dxa" w:w="1448"/>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[Y/N]</w:t>
            </w:r>
          </w:p>
        </w:tc>
      </w:tr>
    </w:tbl>
    <w:p>
      <w:pPr>
        <w:spacing w:after="160"/>
      </w:pPr>
    </w:p>
    <w:p>
      <w:pPr>
        <w:spacing w:after="60" w:before="240"/>
        <w:jc w:val="center"/>
      </w:pPr>
      <w:r>
        <w:rPr>
          <w:rFonts w:ascii="Calibri" w:cs="Calibri" w:eastAsia="Calibri" w:hAnsi="Calibri"/>
          <w:b/>
          <w:bCs/>
          <w:color w:val="14161B"/>
          <w:spacing w:val="12"/>
          <w:sz w:val="28"/>
          <w:szCs w:val="28"/>
        </w:rPr>
        <w:t xml:space="preserve">SCHEDULE 2</w:t>
      </w:r>
    </w:p>
    <w:p>
      <w:pPr>
        <w:spacing w:after="260"/>
        <w:jc w:val="center"/>
      </w:pPr>
      <w:r>
        <w:rPr>
          <w:rFonts w:ascii="Calibri" w:cs="Calibri" w:eastAsia="Calibri" w:hAnsi="Calibri"/>
          <w:i/>
          <w:iCs/>
          <w:color w:val="6E7480"/>
          <w:sz w:val="19"/>
          <w:szCs w:val="19"/>
        </w:rPr>
        <w:t xml:space="preserve">Amounts Recoverable from the Employee</w:t>
      </w:r>
    </w:p>
    <w:tbl>
      <w:tblPr>
        <w:tblW w:type="dxa" w:w="9638"/>
        <w:tblBorders>
          <w:top w:val="single" w:color="B9BEC8" w:sz="4"/>
          <w:left w:val="single" w:color="B9BEC8" w:sz="4"/>
          <w:bottom w:val="single" w:color="B9BEC8" w:sz="4"/>
          <w:right w:val="single" w:color="B9BEC8" w:sz="4"/>
          <w:insideH w:val="single" w:color="D3D7DF" w:sz="2"/>
          <w:insideV w:val="single" w:color="D3D7DF" w:sz="2"/>
        </w:tblBorders>
      </w:tblPr>
      <w:tblGrid>
        <w:gridCol w:w="481"/>
        <w:gridCol w:w="3373"/>
        <w:gridCol w:w="3855"/>
        <w:gridCol w:w="1929"/>
      </w:tblGrid>
      <w:tr>
        <w:trPr>
          <w:tblHeader/>
        </w:trPr>
        <w:tc>
          <w:tcPr>
            <w:tcW w:type="dxa" w:w="481"/>
            <w:shd w:fill="EEF1FE" w:color="auto" w:val="clear"/>
            <w:tcMar>
              <w:top w:type="dxa" w:w="70"/>
              <w:left w:type="dxa" w:w="100"/>
              <w:bottom w:type="dxa" w:w="70"/>
              <w:right w:type="dxa" w:w="100"/>
            </w:tcMar>
            <w:vAlign w:val="center"/>
          </w:tcPr>
          <w:p>
            <w:pPr>
              <w:spacing w:after="0" w:line="240"/>
              <w:jc w:val="center"/>
            </w:pPr>
            <w:r>
              <w:rPr>
                <w:rFonts w:ascii="Calibri" w:cs="Calibri" w:eastAsia="Calibri" w:hAnsi="Calibri"/>
                <w:b/>
                <w:bCs/>
                <w:sz w:val="19"/>
                <w:szCs w:val="19"/>
              </w:rPr>
              <w:t xml:space="preserve">#</w:t>
            </w:r>
          </w:p>
        </w:tc>
        <w:tc>
          <w:tcPr>
            <w:tcW w:type="dxa" w:w="3373"/>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Item</w:t>
            </w:r>
          </w:p>
        </w:tc>
        <w:tc>
          <w:tcPr>
            <w:tcW w:type="dxa" w:w="3855"/>
            <w:shd w:fill="EEF1FE" w:color="auto" w:val="clear"/>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Basis</w:t>
            </w:r>
          </w:p>
        </w:tc>
        <w:tc>
          <w:tcPr>
            <w:tcW w:type="dxa" w:w="1929"/>
            <w:shd w:fill="EEF1FE" w:color="auto" w:val="clear"/>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 (₹)</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1</w:t>
            </w:r>
          </w:p>
        </w:tc>
        <w:tc>
          <w:tcPr>
            <w:tcW w:type="dxa" w:w="337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[Advance or loan outstanding]</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[Ledger balance as at the Separation Date]</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2</w:t>
            </w:r>
          </w:p>
        </w:tc>
        <w:tc>
          <w:tcPr>
            <w:tcW w:type="dxa" w:w="337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[Excess leave availed]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[Leave taken in excess of accrual]</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3</w:t>
            </w:r>
          </w:p>
        </w:tc>
        <w:tc>
          <w:tcPr>
            <w:tcW w:type="dxa" w:w="337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[Company property not returned]</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[Depreciated value, itemised]</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481"/>
            <w:tcMar>
              <w:top w:type="dxa" w:w="70"/>
              <w:left w:type="dxa" w:w="100"/>
              <w:bottom w:type="dxa" w:w="70"/>
              <w:right w:type="dxa" w:w="100"/>
            </w:tcMar>
            <w:vAlign w:val="center"/>
          </w:tcPr>
          <w:p>
            <w:pPr>
              <w:spacing w:after="0" w:line="240"/>
              <w:jc w:val="center"/>
            </w:pPr>
            <w:r>
              <w:rPr>
                <w:rFonts w:ascii="Calibri" w:cs="Calibri" w:eastAsia="Calibri" w:hAnsi="Calibri"/>
                <w:sz w:val="19"/>
                <w:szCs w:val="19"/>
              </w:rPr>
              <w:t xml:space="preserve">4</w:t>
            </w:r>
          </w:p>
        </w:tc>
        <w:tc>
          <w:tcPr>
            <w:tcW w:type="dxa" w:w="337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[Other — specify, or state "none"]</w:t>
            </w:r>
          </w:p>
        </w:tc>
        <w:tc>
          <w:tcPr>
            <w:tcW w:type="dxa" w:w="3855"/>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[BASIS]</w:t>
            </w: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r>
        <w:tc>
          <w:tcPr>
            <w:tcW w:type="dxa" w:w="481"/>
            <w:tcMar>
              <w:top w:type="dxa" w:w="70"/>
              <w:left w:type="dxa" w:w="100"/>
              <w:bottom w:type="dxa" w:w="70"/>
              <w:right w:type="dxa" w:w="100"/>
            </w:tcMar>
            <w:vAlign w:val="center"/>
          </w:tcPr>
          <w:p>
            <w:pPr>
              <w:spacing w:after="0" w:line="240"/>
              <w:jc w:val="center"/>
            </w:pPr>
          </w:p>
        </w:tc>
        <w:tc>
          <w:tcPr>
            <w:tcW w:type="dxa" w:w="3373"/>
            <w:tcMar>
              <w:top w:type="dxa" w:w="70"/>
              <w:left w:type="dxa" w:w="100"/>
              <w:bottom w:type="dxa" w:w="70"/>
              <w:right w:type="dxa" w:w="100"/>
            </w:tcMar>
            <w:vAlign w:val="center"/>
          </w:tcPr>
          <w:p>
            <w:pPr>
              <w:spacing w:after="0" w:line="240"/>
              <w:jc w:val="left"/>
            </w:pPr>
            <w:r>
              <w:rPr>
                <w:rFonts w:ascii="Calibri" w:cs="Calibri" w:eastAsia="Calibri" w:hAnsi="Calibri"/>
                <w:b/>
                <w:bCs/>
                <w:sz w:val="19"/>
                <w:szCs w:val="19"/>
              </w:rPr>
              <w:t xml:space="preserve">Total</w:t>
            </w:r>
          </w:p>
        </w:tc>
        <w:tc>
          <w:tcPr>
            <w:tcW w:type="dxa" w:w="3855"/>
            <w:tcMar>
              <w:top w:type="dxa" w:w="70"/>
              <w:left w:type="dxa" w:w="100"/>
              <w:bottom w:type="dxa" w:w="70"/>
              <w:right w:type="dxa" w:w="100"/>
            </w:tcMar>
            <w:vAlign w:val="center"/>
          </w:tcPr>
          <w:p>
            <w:pPr>
              <w:spacing w:after="0" w:line="240"/>
              <w:jc w:val="left"/>
            </w:pPr>
          </w:p>
        </w:tc>
        <w:tc>
          <w:tcPr>
            <w:tcW w:type="dxa" w:w="1929"/>
            <w:tcMar>
              <w:top w:type="dxa" w:w="70"/>
              <w:left w:type="dxa" w:w="100"/>
              <w:bottom w:type="dxa" w:w="70"/>
              <w:right w:type="dxa" w:w="100"/>
            </w:tcMar>
            <w:vAlign w:val="center"/>
          </w:tcPr>
          <w:p>
            <w:pPr>
              <w:spacing w:after="0" w:line="240"/>
              <w:jc w:val="right"/>
            </w:pPr>
            <w:r>
              <w:rPr>
                <w:rFonts w:ascii="Calibri" w:cs="Calibri" w:eastAsia="Calibri" w:hAnsi="Calibri"/>
                <w:b/>
                <w:bCs/>
                <w:sz w:val="19"/>
                <w:szCs w:val="19"/>
              </w:rPr>
              <w:t xml:space="preserve">[AMOUNT]</w:t>
            </w:r>
          </w:p>
        </w:tc>
      </w:tr>
    </w:tbl>
    <w:p>
      <w:pPr>
        <w:spacing w:after="160"/>
      </w:pPr>
    </w:p>
    <w:p>
      <w:pPr>
        <w:spacing w:after="60" w:before="240"/>
        <w:jc w:val="center"/>
      </w:pPr>
      <w:r>
        <w:rPr>
          <w:rFonts w:ascii="Calibri" w:cs="Calibri" w:eastAsia="Calibri" w:hAnsi="Calibri"/>
          <w:b/>
          <w:bCs/>
          <w:color w:val="14161B"/>
          <w:spacing w:val="12"/>
          <w:sz w:val="28"/>
          <w:szCs w:val="28"/>
        </w:rPr>
        <w:t xml:space="preserve">SCHEDULE 3</w:t>
      </w:r>
    </w:p>
    <w:p>
      <w:pPr>
        <w:spacing w:after="260"/>
        <w:jc w:val="center"/>
      </w:pPr>
      <w:r>
        <w:rPr>
          <w:rFonts w:ascii="Calibri" w:cs="Calibri" w:eastAsia="Calibri" w:hAnsi="Calibri"/>
          <w:i/>
          <w:iCs/>
          <w:color w:val="6E7480"/>
          <w:sz w:val="19"/>
          <w:szCs w:val="19"/>
        </w:rPr>
        <w:t xml:space="preserve">Agreed Form of Reference</w:t>
      </w:r>
    </w:p>
    <w:p>
      <w:pPr>
        <w:spacing w:after="140" w:before="0" w:line="276"/>
        <w:jc w:val="both"/>
      </w:pPr>
      <w:r>
        <w:rPr>
          <w:rFonts w:ascii="Calibri" w:cs="Calibri" w:eastAsia="Calibri" w:hAnsi="Calibri"/>
          <w:i/>
          <w:iCs/>
          <w:sz w:val="21"/>
          <w:szCs w:val="21"/>
        </w:rPr>
        <w:t xml:space="preserve">In response to a reference request, the Company will confirm the following and nothing further.</w:t>
      </w:r>
    </w:p>
    <w:p>
      <w:pPr>
        <w:spacing w:after="160" w:before="0" w:line="276"/>
        <w:jc w:val="both"/>
      </w:pPr>
      <w:r>
        <w:rPr>
          <w:rFonts w:ascii="Calibri" w:cs="Calibri" w:eastAsia="Calibri" w:hAnsi="Calibri"/>
          <w:sz w:val="21"/>
          <w:szCs w:val="21"/>
        </w:rPr>
        <w:t xml:space="preserve">"</w:t>
      </w:r>
      <w:r>
        <w:rPr>
          <w:rFonts w:ascii="Calibri" w:cs="Calibri" w:eastAsia="Calibri" w:hAnsi="Calibri"/>
          <w:b/>
          <w:bCs/>
          <w:sz w:val="21"/>
          <w:szCs w:val="21"/>
        </w:rPr>
        <w:t xml:space="preserve">[EMPLOYEE NAME]</w:t>
      </w:r>
      <w:r>
        <w:rPr>
          <w:rFonts w:ascii="Calibri" w:cs="Calibri" w:eastAsia="Calibri" w:hAnsi="Calibri"/>
          <w:sz w:val="21"/>
          <w:szCs w:val="21"/>
        </w:rPr>
        <w:t xml:space="preserve"> was employed by </w:t>
      </w:r>
      <w:r>
        <w:rPr>
          <w:rFonts w:ascii="Calibri" w:cs="Calibri" w:eastAsia="Calibri" w:hAnsi="Calibri"/>
          <w:b/>
          <w:bCs/>
          <w:sz w:val="21"/>
          <w:szCs w:val="21"/>
        </w:rPr>
        <w:t xml:space="preserve">[COMPANY NAME]</w:t>
      </w:r>
      <w:r>
        <w:rPr>
          <w:rFonts w:ascii="Calibri" w:cs="Calibri" w:eastAsia="Calibri" w:hAnsi="Calibri"/>
          <w:sz w:val="21"/>
          <w:szCs w:val="21"/>
        </w:rPr>
        <w:t xml:space="preserve"> from </w:t>
      </w:r>
      <w:r>
        <w:rPr>
          <w:rFonts w:ascii="Calibri" w:cs="Calibri" w:eastAsia="Calibri" w:hAnsi="Calibri"/>
          <w:b/>
          <w:bCs/>
          <w:sz w:val="21"/>
          <w:szCs w:val="21"/>
        </w:rPr>
        <w:t xml:space="preserve">[DATE]</w:t>
      </w:r>
      <w:r>
        <w:rPr>
          <w:rFonts w:ascii="Calibri" w:cs="Calibri" w:eastAsia="Calibri" w:hAnsi="Calibri"/>
          <w:sz w:val="21"/>
          <w:szCs w:val="21"/>
        </w:rPr>
        <w:t xml:space="preserve"> to </w:t>
      </w:r>
      <w:r>
        <w:rPr>
          <w:rFonts w:ascii="Calibri" w:cs="Calibri" w:eastAsia="Calibri" w:hAnsi="Calibri"/>
          <w:b/>
          <w:bCs/>
          <w:sz w:val="21"/>
          <w:szCs w:val="21"/>
        </w:rPr>
        <w:t xml:space="preserve">[DATE]</w:t>
      </w:r>
      <w:r>
        <w:rPr>
          <w:rFonts w:ascii="Calibri" w:cs="Calibri" w:eastAsia="Calibri" w:hAnsi="Calibri"/>
          <w:sz w:val="21"/>
          <w:szCs w:val="21"/>
        </w:rPr>
        <w:t xml:space="preserve"> as </w:t>
      </w:r>
      <w:r>
        <w:rPr>
          <w:rFonts w:ascii="Calibri" w:cs="Calibri" w:eastAsia="Calibri" w:hAnsi="Calibri"/>
          <w:b/>
          <w:bCs/>
          <w:sz w:val="21"/>
          <w:szCs w:val="21"/>
        </w:rPr>
        <w:t xml:space="preserve">[DESIGNATION]</w:t>
      </w:r>
      <w:r>
        <w:rPr>
          <w:rFonts w:ascii="Calibri" w:cs="Calibri" w:eastAsia="Calibri" w:hAnsi="Calibri"/>
          <w:sz w:val="21"/>
          <w:szCs w:val="21"/>
        </w:rPr>
        <w:t xml:space="preserve"> in the </w:t>
      </w:r>
      <w:r>
        <w:rPr>
          <w:rFonts w:ascii="Calibri" w:cs="Calibri" w:eastAsia="Calibri" w:hAnsi="Calibri"/>
          <w:b/>
          <w:bCs/>
          <w:sz w:val="21"/>
          <w:szCs w:val="21"/>
        </w:rPr>
        <w:t xml:space="preserve">[DEPARTMENT]</w:t>
      </w:r>
      <w:r>
        <w:rPr>
          <w:rFonts w:ascii="Calibri" w:cs="Calibri" w:eastAsia="Calibri" w:hAnsi="Calibri"/>
          <w:sz w:val="21"/>
          <w:szCs w:val="21"/>
        </w:rPr>
        <w:t xml:space="preserve"> team. </w:t>
      </w:r>
      <w:r>
        <w:rPr>
          <w:rFonts w:ascii="Calibri" w:cs="Calibri" w:eastAsia="Calibri" w:hAnsi="Calibri"/>
          <w:b/>
          <w:bCs/>
          <w:sz w:val="21"/>
          <w:szCs w:val="21"/>
        </w:rPr>
        <w:t xml:space="preserve">[Add any agreed factual description of responsibilities.]</w:t>
      </w:r>
      <w:r>
        <w:rPr>
          <w:rFonts w:ascii="Calibri" w:cs="Calibri" w:eastAsia="Calibri" w:hAnsi="Calibri"/>
          <w:sz w:val="21"/>
          <w:szCs w:val="21"/>
        </w:rPr>
        <w:t xml:space="preserve"> </w:t>
      </w:r>
      <w:r>
        <w:rPr>
          <w:rFonts w:ascii="Calibri" w:cs="Calibri" w:eastAsia="Calibri" w:hAnsi="Calibri"/>
          <w:b/>
          <w:bCs/>
          <w:sz w:val="21"/>
          <w:szCs w:val="21"/>
        </w:rPr>
        <w:t xml:space="preserve">[Add any agreed statement on conduct or performance, only if genuinely warranted.]</w:t>
      </w:r>
      <w:r>
        <w:rPr>
          <w:rFonts w:ascii="Calibri" w:cs="Calibri" w:eastAsia="Calibri" w:hAnsi="Calibri"/>
          <w:sz w:val="21"/>
          <w:szCs w:val="21"/>
        </w:rPr>
        <w:t xml:space="preserve"> We wish </w:t>
      </w:r>
      <w:r>
        <w:rPr>
          <w:rFonts w:ascii="Calibri" w:cs="Calibri" w:eastAsia="Calibri" w:hAnsi="Calibri"/>
          <w:b/>
          <w:bCs/>
          <w:sz w:val="21"/>
          <w:szCs w:val="21"/>
        </w:rPr>
        <w:t xml:space="preserve">[FIRST NAME]</w:t>
      </w:r>
      <w:r>
        <w:rPr>
          <w:rFonts w:ascii="Calibri" w:cs="Calibri" w:eastAsia="Calibri" w:hAnsi="Calibri"/>
          <w:sz w:val="21"/>
          <w:szCs w:val="21"/>
        </w:rPr>
        <w:t xml:space="preserve"> well."</w:t>
      </w:r>
    </w:p>
    <w:p>
      <w:pPr>
        <w:spacing w:after="160" w:before="0" w:line="276"/>
        <w:jc w:val="both"/>
      </w:pPr>
      <w:r>
        <w:rPr>
          <w:rFonts w:ascii="Calibri" w:cs="Calibri" w:eastAsia="Calibri" w:hAnsi="Calibri"/>
          <w:i/>
          <w:iCs/>
          <w:sz w:val="21"/>
          <w:szCs w:val="21"/>
        </w:rPr>
        <w:t xml:space="preserve">Reference enquiries should be directed to </w:t>
      </w:r>
      <w:r>
        <w:rPr>
          <w:rFonts w:ascii="Calibri" w:cs="Calibri" w:eastAsia="Calibri" w:hAnsi="Calibri"/>
          <w:b/>
          <w:bCs/>
          <w:i/>
          <w:iCs/>
          <w:sz w:val="21"/>
          <w:szCs w:val="21"/>
        </w:rPr>
        <w:t xml:space="preserve">[EMAIL]</w:t>
      </w:r>
      <w:r>
        <w:rPr>
          <w:rFonts w:ascii="Calibri" w:cs="Calibri" w:eastAsia="Calibri" w:hAnsi="Calibri"/>
          <w:i/>
          <w:iCs/>
          <w:sz w:val="21"/>
          <w:szCs w:val="21"/>
        </w:rPr>
        <w:t xml:space="preserve">. No other person is authorised to give a reference on behalf of the Company.</w:t>
      </w:r>
    </w:p>
    <w:p>
      <w:pPr>
        <w:keepNext/>
        <w:pageBreakBefore/>
        <w:spacing w:after="60" w:before="0"/>
      </w:pPr>
      <w:r>
        <w:rPr>
          <w:rFonts w:ascii="Calibri" w:cs="Calibri" w:eastAsia="Calibri" w:hAnsi="Calibri"/>
          <w:b/>
          <w:bCs/>
          <w:color w:val="14161B"/>
          <w:sz w:val="22"/>
          <w:szCs w:val="22"/>
        </w:rPr>
        <w:t xml:space="preserve">NOTES FOR USE</w:t>
      </w:r>
    </w:p>
    <w:p>
      <w:pPr>
        <w:pBdr>
          <w:bottom w:val="single" w:color="C9CCD3" w:sz="6" w:space="4"/>
        </w:pBdr>
        <w:spacing w:after="200"/>
      </w:pPr>
      <w:r>
        <w:rPr>
          <w:rFonts w:ascii="Calibri" w:cs="Calibri" w:eastAsia="Calibri" w:hAnsi="Calibri"/>
          <w:i/>
          <w:iCs/>
          <w:color w:val="6E7480"/>
          <w:sz w:val="17"/>
          <w:szCs w:val="17"/>
        </w:rPr>
        <w:t xml:space="preserve">Delete this page before execution. It is guidance, not part of the agreement.</w:t>
      </w:r>
    </w:p>
    <w:p>
      <w:pPr>
        <w:keepNext/>
        <w:spacing w:after="40" w:before="140"/>
      </w:pPr>
      <w:r>
        <w:rPr>
          <w:rFonts w:ascii="Calibri" w:cs="Calibri" w:eastAsia="Calibri" w:hAnsi="Calibri"/>
          <w:b/>
          <w:bCs/>
          <w:color w:val="14161B"/>
          <w:sz w:val="20"/>
          <w:szCs w:val="20"/>
        </w:rPr>
        <w:t xml:space="preserve">Separate accrued entitlements from the consideration for the release</w:t>
      </w:r>
    </w:p>
    <w:p>
      <w:pPr>
        <w:spacing w:after="60" w:line="264"/>
        <w:jc w:val="both"/>
      </w:pPr>
      <w:r>
        <w:rPr>
          <w:rFonts w:ascii="Calibri" w:cs="Calibri" w:eastAsia="Calibri" w:hAnsi="Calibri"/>
          <w:sz w:val="19"/>
          <w:szCs w:val="19"/>
        </w:rPr>
        <w:t xml:space="preserve">Clause 2.2 does this deliberately. Salary, leave encashment, gratuity and reimbursements are owed whether or not the employee signs anything, and offering them as though they were consideration for a release is both wrong and likely to invalidate the release. The ex gratia payment is the consideration. Keep the two visibly separate in the payment table.</w:t>
      </w:r>
    </w:p>
    <w:p>
      <w:pPr>
        <w:keepNext/>
        <w:spacing w:after="40" w:before="140"/>
      </w:pPr>
      <w:r>
        <w:rPr>
          <w:rFonts w:ascii="Calibri" w:cs="Calibri" w:eastAsia="Calibri" w:hAnsi="Calibri"/>
          <w:b/>
          <w:bCs/>
          <w:color w:val="14161B"/>
          <w:sz w:val="20"/>
          <w:szCs w:val="20"/>
        </w:rPr>
        <w:t xml:space="preserve">A release cannot waive statutory entitlements</w:t>
      </w:r>
    </w:p>
    <w:p>
      <w:pPr>
        <w:spacing w:after="60" w:line="264"/>
        <w:jc w:val="both"/>
      </w:pPr>
      <w:r>
        <w:rPr>
          <w:rFonts w:ascii="Calibri" w:cs="Calibri" w:eastAsia="Calibri" w:hAnsi="Calibri"/>
          <w:sz w:val="19"/>
          <w:szCs w:val="19"/>
        </w:rPr>
        <w:t xml:space="preserve">Provident fund and gratuity accrue by statute and cannot be signed away. Nor can the right to complain of sexual harassment, to report a matter to a regulator, or to give evidence. Clause 4.3 carves these out expressly. A release drafted as though it covers everything is not merely ineffective on those points — it casts doubt on the whole clause.</w:t>
      </w:r>
    </w:p>
    <w:p>
      <w:pPr>
        <w:keepNext/>
        <w:spacing w:after="40" w:before="140"/>
      </w:pPr>
      <w:r>
        <w:rPr>
          <w:rFonts w:ascii="Calibri" w:cs="Calibri" w:eastAsia="Calibri" w:hAnsi="Calibri"/>
          <w:b/>
          <w:bCs/>
          <w:color w:val="14161B"/>
          <w:sz w:val="20"/>
          <w:szCs w:val="20"/>
        </w:rPr>
        <w:t xml:space="preserve">Give time, and advise independent advice</w:t>
      </w:r>
    </w:p>
    <w:p>
      <w:pPr>
        <w:spacing w:after="60" w:line="264"/>
        <w:jc w:val="both"/>
      </w:pPr>
      <w:r>
        <w:rPr>
          <w:rFonts w:ascii="Calibri" w:cs="Calibri" w:eastAsia="Calibri" w:hAnsi="Calibri"/>
          <w:sz w:val="19"/>
          <w:szCs w:val="19"/>
        </w:rPr>
        <w:t xml:space="preserve">An agreement presented at an exit meeting with a pen and a demand for an immediate signature is worth far less than one provided several days in advance with a recommendation to take advice. Clause 7.1 records the period given. Fill in a real number. Where the amounts are significant, a short revocation window as in Clause 7.2 further strengthens the agreement.</w:t>
      </w:r>
    </w:p>
    <w:p>
      <w:pPr>
        <w:keepNext/>
        <w:spacing w:after="40" w:before="140"/>
      </w:pPr>
      <w:r>
        <w:rPr>
          <w:rFonts w:ascii="Calibri" w:cs="Calibri" w:eastAsia="Calibri" w:hAnsi="Calibri"/>
          <w:b/>
          <w:bCs/>
          <w:color w:val="14161B"/>
          <w:sz w:val="20"/>
          <w:szCs w:val="20"/>
        </w:rPr>
        <w:t xml:space="preserve">Two working days still applies</w:t>
      </w:r>
    </w:p>
    <w:p>
      <w:pPr>
        <w:spacing w:after="60" w:line="264"/>
        <w:jc w:val="both"/>
      </w:pPr>
      <w:r>
        <w:rPr>
          <w:rFonts w:ascii="Calibri" w:cs="Calibri" w:eastAsia="Calibri" w:hAnsi="Calibri"/>
          <w:sz w:val="19"/>
          <w:szCs w:val="19"/>
        </w:rPr>
        <w:t xml:space="preserve">Wages due on termination must be paid within two working days of the employment ending. Structuring an agreement so that accrued salary and leave encashment are paid only after the release is signed does not comply. The ex gratia amount may be made conditional; the statutory entitlements may not.</w:t>
      </w:r>
    </w:p>
    <w:p>
      <w:pPr>
        <w:keepNext/>
        <w:spacing w:after="40" w:before="140"/>
      </w:pPr>
      <w:r>
        <w:rPr>
          <w:rFonts w:ascii="Calibri" w:cs="Calibri" w:eastAsia="Calibri" w:hAnsi="Calibri"/>
          <w:b/>
          <w:bCs/>
          <w:color w:val="14161B"/>
          <w:sz w:val="20"/>
          <w:szCs w:val="20"/>
        </w:rPr>
        <w:t xml:space="preserve">Deal with options explicitly</w:t>
      </w:r>
    </w:p>
    <w:p>
      <w:pPr>
        <w:spacing w:after="60" w:line="264"/>
        <w:jc w:val="both"/>
      </w:pPr>
      <w:r>
        <w:rPr>
          <w:rFonts w:ascii="Calibri" w:cs="Calibri" w:eastAsia="Calibri" w:hAnsi="Calibri"/>
          <w:sz w:val="19"/>
          <w:szCs w:val="19"/>
        </w:rPr>
        <w:t xml:space="preserve">Clause 3.1 requires the option position to be stated. Unvested options lapsing, a short exercise window, and a cash tax charge on exercise combine so that a departing employee frequently forfeits everything. Whether the Company chooses to accelerate or extend is a commercial decision, but leaving the position unstated in a separation agreement guarantees a dispute later.</w:t>
      </w:r>
    </w:p>
    <w:p>
      <w:pPr>
        <w:keepNext/>
        <w:spacing w:after="40" w:before="140"/>
      </w:pPr>
      <w:r>
        <w:rPr>
          <w:rFonts w:ascii="Calibri" w:cs="Calibri" w:eastAsia="Calibri" w:hAnsi="Calibri"/>
          <w:b/>
          <w:bCs/>
          <w:color w:val="14161B"/>
          <w:sz w:val="20"/>
          <w:szCs w:val="20"/>
        </w:rPr>
        <w:t xml:space="preserve">The reference wording is worth negotiating</w:t>
      </w:r>
    </w:p>
    <w:p>
      <w:pPr>
        <w:spacing w:after="60" w:line="264"/>
        <w:jc w:val="both"/>
      </w:pPr>
      <w:r>
        <w:rPr>
          <w:rFonts w:ascii="Calibri" w:cs="Calibri" w:eastAsia="Calibri" w:hAnsi="Calibri"/>
          <w:sz w:val="19"/>
          <w:szCs w:val="19"/>
        </w:rPr>
        <w:t xml:space="preserve">Schedule 3 fixes what the Company will say. Without it, the agreed narrative survives only as long as the people who agreed it. Nominate a single mailbox for references and make clear that nobody else is authorised, because an off-script reference from a former manager is the most common way a settled departure becomes unsettled.</w:t>
      </w:r>
    </w:p>
    <w:p>
      <w:pPr>
        <w:keepNext/>
        <w:spacing w:after="40" w:before="140"/>
      </w:pPr>
      <w:r>
        <w:rPr>
          <w:rFonts w:ascii="Calibri" w:cs="Calibri" w:eastAsia="Calibri" w:hAnsi="Calibri"/>
          <w:b/>
          <w:bCs/>
          <w:color w:val="14161B"/>
          <w:sz w:val="20"/>
          <w:szCs w:val="20"/>
        </w:rPr>
        <w:t xml:space="preserve">Non-disparagement must bind identifiable people</w:t>
      </w:r>
    </w:p>
    <w:p>
      <w:pPr>
        <w:spacing w:after="60" w:line="264"/>
        <w:jc w:val="both"/>
      </w:pPr>
      <w:r>
        <w:rPr>
          <w:rFonts w:ascii="Calibri" w:cs="Calibri" w:eastAsia="Calibri" w:hAnsi="Calibri"/>
          <w:sz w:val="19"/>
          <w:szCs w:val="19"/>
        </w:rPr>
        <w:t xml:space="preserve">A company cannot realistically control every employee. Clause 6.2 limits the obligation to directors and to those employees who know of the agreement, which is enforceable and honest. A clause purporting to bind the entire workforce is neither.</w:t>
      </w:r>
    </w:p>
    <w:p>
      <w:pPr>
        <w:keepNext/>
        <w:spacing w:after="40" w:before="140"/>
      </w:pPr>
      <w:r>
        <w:rPr>
          <w:rFonts w:ascii="Calibri" w:cs="Calibri" w:eastAsia="Calibri" w:hAnsi="Calibri"/>
          <w:b/>
          <w:bCs/>
          <w:color w:val="14161B"/>
          <w:sz w:val="20"/>
          <w:szCs w:val="20"/>
        </w:rPr>
        <w:t xml:space="preserve">Do not include a non-compete</w:t>
      </w:r>
    </w:p>
    <w:p>
      <w:pPr>
        <w:spacing w:after="60" w:line="264"/>
        <w:jc w:val="both"/>
      </w:pPr>
      <w:r>
        <w:rPr>
          <w:rFonts w:ascii="Calibri" w:cs="Calibri" w:eastAsia="Calibri" w:hAnsi="Calibri"/>
          <w:sz w:val="19"/>
          <w:szCs w:val="19"/>
        </w:rPr>
        <w:t xml:space="preserve">Clause 5.5 states the position. A post-employment non-competition restraint is void and will not be enforced. Including one in a separation agreement is worse than including it in an employment contract, because the employee has just been paid for a release and may reasonably believe the restraint is binding. Rely on confidentiality, non-solicitation and the return of information.</w:t>
      </w:r>
    </w:p>
    <w:p>
      <w:pPr>
        <w:keepNext/>
        <w:spacing w:after="40" w:before="140"/>
      </w:pPr>
      <w:r>
        <w:rPr>
          <w:rFonts w:ascii="Calibri" w:cs="Calibri" w:eastAsia="Calibri" w:hAnsi="Calibri"/>
          <w:b/>
          <w:bCs/>
          <w:color w:val="14161B"/>
          <w:sz w:val="20"/>
          <w:szCs w:val="20"/>
        </w:rPr>
        <w:t xml:space="preserve">Confirm deletion, not just return</w:t>
      </w:r>
    </w:p>
    <w:p>
      <w:pPr>
        <w:spacing w:after="60" w:line="264"/>
        <w:jc w:val="both"/>
      </w:pPr>
      <w:r>
        <w:rPr>
          <w:rFonts w:ascii="Calibri" w:cs="Calibri" w:eastAsia="Calibri" w:hAnsi="Calibri"/>
          <w:sz w:val="19"/>
          <w:szCs w:val="19"/>
        </w:rPr>
        <w:t xml:space="preserve">Clause 5.3 addresses personal devices, personal cloud storage and personal email. Simply returning a laptop does not address material forwarded to a personal account, which is where most post-departure data problems originate. Ask the specific question and record the answer.</w:t>
      </w:r>
    </w:p>
    <w:p>
      <w:pPr>
        <w:keepNext/>
        <w:spacing w:after="40" w:before="140"/>
      </w:pPr>
      <w:r>
        <w:rPr>
          <w:rFonts w:ascii="Calibri" w:cs="Calibri" w:eastAsia="Calibri" w:hAnsi="Calibri"/>
          <w:b/>
          <w:bCs/>
          <w:color w:val="14161B"/>
          <w:sz w:val="20"/>
          <w:szCs w:val="20"/>
        </w:rPr>
        <w:t xml:space="preserve">Where a harassment or discrimination complaint exists</w:t>
      </w:r>
    </w:p>
    <w:p>
      <w:pPr>
        <w:spacing w:after="60" w:line="264"/>
        <w:jc w:val="both"/>
      </w:pPr>
      <w:r>
        <w:rPr>
          <w:rFonts w:ascii="Calibri" w:cs="Calibri" w:eastAsia="Calibri" w:hAnsi="Calibri"/>
          <w:sz w:val="19"/>
          <w:szCs w:val="19"/>
        </w:rPr>
        <w:t xml:space="preserve">A separation agreement should not be used to make a live complaint go away. A complaint under the sexual harassment legislation must be inquired into, and Clause 4.3(e) preserves the right to complain and to give evidence. Settling the employment relationship is legitimate; suppressing an inquiry is not, and an agreement that appears to do so is likely to be unenforceable and reputationally serious.</w:t>
      </w:r>
    </w:p>
    <w:p>
      <w:pPr>
        <w:keepNext/>
        <w:spacing w:after="40" w:before="140"/>
      </w:pPr>
      <w:r>
        <w:rPr>
          <w:rFonts w:ascii="Calibri" w:cs="Calibri" w:eastAsia="Calibri" w:hAnsi="Calibri"/>
          <w:b/>
          <w:bCs/>
          <w:color w:val="14161B"/>
          <w:sz w:val="20"/>
          <w:szCs w:val="20"/>
        </w:rPr>
        <w:t xml:space="preserve">Tax treatment of the ex gratia payment</w:t>
      </w:r>
    </w:p>
    <w:p>
      <w:pPr>
        <w:spacing w:after="60" w:line="264"/>
        <w:jc w:val="both"/>
      </w:pPr>
      <w:r>
        <w:rPr>
          <w:rFonts w:ascii="Calibri" w:cs="Calibri" w:eastAsia="Calibri" w:hAnsi="Calibri"/>
          <w:sz w:val="19"/>
          <w:szCs w:val="19"/>
        </w:rPr>
        <w:t xml:space="preserve">The characterisation of a separation payment affects its taxability and the withholding obligation. Do not state a tax position in the agreement beyond the fact that tax will be deducted as required. Advise the employee to take independent advice, as Clause 2.3 does, and take advice yourself before fixing the amount.</w:t>
      </w:r>
    </w:p>
    <w:p>
      <w:pPr>
        <w:keepNext/>
        <w:spacing w:after="40" w:before="140"/>
      </w:pPr>
      <w:r>
        <w:rPr>
          <w:rFonts w:ascii="Calibri" w:cs="Calibri" w:eastAsia="Calibri" w:hAnsi="Calibri"/>
          <w:b/>
          <w:bCs/>
          <w:color w:val="14161B"/>
          <w:sz w:val="20"/>
          <w:szCs w:val="20"/>
        </w:rPr>
        <w:t xml:space="preserve">Directors and officers</w:t>
      </w:r>
    </w:p>
    <w:p>
      <w:pPr>
        <w:spacing w:after="60" w:line="264"/>
        <w:jc w:val="both"/>
      </w:pPr>
      <w:r>
        <w:rPr>
          <w:rFonts w:ascii="Calibri" w:cs="Calibri" w:eastAsia="Calibri" w:hAnsi="Calibri"/>
          <w:sz w:val="19"/>
          <w:szCs w:val="19"/>
        </w:rPr>
        <w:t xml:space="preserve">Where the employee held a directorship, Clause 1.4 obliges resignation from every office. Confirm the filings are made, and confirm that any indemnity and insurance cover for past acts survives — Clause 4.3(c) preserves it, and a former director will reasonably expect it.</w:t>
      </w:r>
    </w:p>
    <w:p>
      <w:pPr>
        <w:keepNext/>
        <w:spacing w:after="40" w:before="140"/>
      </w:pPr>
      <w:r>
        <w:rPr>
          <w:rFonts w:ascii="Calibri" w:cs="Calibri" w:eastAsia="Calibri" w:hAnsi="Calibri"/>
          <w:b/>
          <w:bCs/>
          <w:color w:val="14161B"/>
          <w:sz w:val="20"/>
          <w:szCs w:val="20"/>
        </w:rPr>
        <w:t xml:space="preserve">Current as of</w:t>
      </w:r>
    </w:p>
    <w:p>
      <w:pPr>
        <w:spacing w:after="60" w:line="264"/>
        <w:jc w:val="both"/>
      </w:pPr>
      <w:r>
        <w:rPr>
          <w:rFonts w:ascii="Calibri" w:cs="Calibri" w:eastAsia="Calibri" w:hAnsi="Calibri"/>
          <w:sz w:val="19"/>
          <w:szCs w:val="19"/>
        </w:rPr>
        <w:t xml:space="preserve">Reflects Indian law current as of </w:t>
      </w:r>
      <w:r>
        <w:rPr>
          <w:rFonts w:ascii="Calibri" w:cs="Calibri" w:eastAsia="Calibri" w:hAnsi="Calibri"/>
          <w:b/>
          <w:bCs/>
          <w:sz w:val="19"/>
          <w:szCs w:val="19"/>
        </w:rPr>
        <w:t xml:space="preserve">[DATE OF USE]</w:t>
      </w:r>
      <w:r>
        <w:rPr>
          <w:rFonts w:ascii="Calibri" w:cs="Calibri" w:eastAsia="Calibri" w:hAnsi="Calibri"/>
          <w:sz w:val="19"/>
          <w:szCs w:val="19"/>
        </w:rPr>
        <w:t xml:space="preserve">. Settlement timelines, statutory entitlements and the enforceability of release terms change — have any separation agreement involving a material payment or a live dispute reviewed by an employment adviser before it is offered.</w:t>
      </w:r>
    </w:p>
    <w:sectPr>
      <w:headerReference w:type="default" r:id="rId7"/>
      <w:headerReference w:type="first" r:id="rId8"/>
      <w:footerReference w:type="default" r:id="rId9"/>
      <w:footerReference w:type="first" r:id="rId10"/>
      <w:pgSz w:w="11906" w:h="16838" w:orient="portrait"/>
      <w:pgMar w:top="1080" w:right="1134" w:bottom="1080" w:left="1134" w:header="708" w:footer="708" w:gutter="0"/>
      <w:pgNumType/>
      <w:titlePg/>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9CCD3" w:sz="6" w:space="6"/>
      </w:pBdr>
      <w:tabs>
        <w:tab w:val="right" w:pos="9638"/>
      </w:tabs>
      <w:spacing w:before="60"/>
    </w:pPr>
    <w:r>
      <w:rPr>
        <w:rFonts w:ascii="Calibri" w:cs="Calibri" w:eastAsia="Calibri" w:hAnsi="Calibri"/>
        <w:color w:val="6E7480"/>
        <w:sz w:val="17"/>
        <w:szCs w:val="17"/>
      </w:rPr>
      <w:t xml:space="preserve">Generated from www.helionerp.com	</w:t>
    </w:r>
    <w:r>
      <w:rPr>
        <w:rFonts w:ascii="Calibri" w:cs="Calibri" w:eastAsia="Calibri" w:hAnsi="Calibri"/>
        <w:color w:val="6E7480"/>
        <w:sz w:val="17"/>
        <w:szCs w:val="17"/>
      </w:rPr>
      <w:t xml:space="preserve">Page </w:t>
      <w:fldChar w:fldCharType="begin"/>
      <w:instrText xml:space="preserve">PAGE</w:instrText>
      <w:fldChar w:fldCharType="separate"/>
      <w:fldChar w:fldCharType="end"/>
      <w:t xml:space="preserve"> of </w:t>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C9CCD3" w:sz="6" w:space="6"/>
      </w:pBdr>
      <w:spacing w:after="200"/>
      <w:jc w:val="center"/>
    </w:pPr>
    <w:r>
      <w:rPr>
        <w:rFonts w:ascii="Calibri" w:cs="Calibri" w:eastAsia="Calibri" w:hAnsi="Calibri"/>
        <w:i/>
        <w:iCs/>
        <w:color w:val="6E7480"/>
        <w:sz w:val="17"/>
        <w:szCs w:val="17"/>
      </w:rPr>
      <w:t xml:space="preserve">[HEADER — replace with your organisation's letterhead, if used]</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4161B"/>
        <w:sz w:val="21"/>
        <w:szCs w:val="21"/>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header" Target="header2.xml"/><Relationship Id="rId9" Type="http://schemas.openxmlformats.org/officeDocument/2006/relationships/footer" Target="footer1.xml"/><Relationship Id="rId10" Type="http://schemas.openxmlformats.org/officeDocument/2006/relationships/footer" Target="footer2.xml"/><Relationship Id="rId11"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Helion ERP</dc:creator>
  <dc:description>Template generated from www.helionerp.com</dc:description>
  <cp:lastModifiedBy>Un-named</cp:lastModifiedBy>
  <cp:revision>1</cp:revision>
  <dcterms:created xsi:type="dcterms:W3CDTF">2026-08-21T12:53:55.172Z</dcterms:created>
  <dcterms:modified xsi:type="dcterms:W3CDTF">2026-08-21T12:53:55.172Z</dcterms:modified>
</cp:coreProperties>
</file>

<file path=docProps/custom.xml><?xml version="1.0" encoding="utf-8"?>
<Properties xmlns="http://schemas.openxmlformats.org/officeDocument/2006/custom-properties" xmlns:vt="http://schemas.openxmlformats.org/officeDocument/2006/docPropsVTypes"/>
</file>